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37a2" w14:textId="54f3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28 сәуiрдегi N 592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18 маусым N 750. Күшi жойылды - ҚРҮ-нiң 1996.12.31. N 1749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аумағынан таңбалауға жататын акцизделетiн тауарлардың жекелеген түрлерiнiң экспортына бақылауды одан әрi жақсарту мақсатында Қазақстан Республикасының Үкiметi қаулы етедi: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Республикасының аумағында акцизделетiн алым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маркаларын енгiзу және таңбалауға жататын ацизделетiн тауарларды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сату туралы" Қазақстан Республикасы Министрлер Кабинетiнiң 1995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 сәуiрдегi N 592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P950592_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қаулысының 1-қосымшасына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ПҮАЖ-ы, 1995 ж., N 16, 179-бап) мынадай толықтыру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акциздiк алым маркаларымен мiндеттi түрде таңбалауға жататын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отандық акцизделетiн тауарлар тiзбесi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Экспортқа арақ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Экспортқа темекi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Ескертпе. Бұл жағдайда акциз маркiлерiнiң құны экспортталатын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тауарлар бойынша жұмсалатын шығынға қосылады.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