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fb57" w14:textId="6a8f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"Байқоңыр Лтд" бiрлескен кәсiпорнының қызметiне Қазақстан Республикасының шетел инвестициялары туралы заңдарын қолдану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9 тамыз N 989. Күшi жойылды - ҚРҮ-нiң 1997.07.31. N 1190 қаулысымен. ~P971190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"Шетел инвестициялары туралы" Қазақстан Республикасының 1994
жылғы 27 желтоқсандағы N 266 Заңына сәйкес Қазақстан Республикасының
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Бiрлескен кәсiпорынға шетел инвестицияларын жүзеге асырған
сәт "Байқоңыр Лтд" бiрлескен кәсiпорнын мемлекеттiк тiркеу күнi (1993
жылдың 7 сәуiрi) болып саналсын.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министрлiктерi, мемлекеттiк
комитеттерi мен орталық атқарушы органдары, Алматы қаласының әкiмi
"Шетел инвестициялары туралы" Қазақстан Республикасы Заңы 6-бабының
1-тармағына сәйкес 2003 жылдың 7 сәуiрiне дейiн "Байқоңыр Лтд"
бiрлескен кәсiпорнының қызметiне кәсiпорынды тiркеу сәтiнде
қолданылған заңдарды қолдансын.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Қаржы министрлiгiнiң Бас салық
инспекциясы 2003 жылғы 7 сәуiрге дейiнгi кезеңде: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"Байқоңыр Лтд" бiрлескен кәсiпорнының қызметiне оны тiркеу
сәтiнде қолданылған салық заңдарының нормалары мен салық ставкалары
қолдансын.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Кеден комитетi импортқа шығарылатын
тауарларға кеден бажымен есеп айырысу кезiнде "Байқоңыр Лтд"
бiрлескен кәсiпорнының қызметiне 2003 жылдың 7 сәуiрiне дейiн
кәсiпорынды тiркеу сәтiнде Қазақстан Республикасында қолданылған
кеден заңдарын қолдансын.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