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6b86" w14:textId="99a6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мамырдағы N 587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тамыздағы N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Қаулының қазақша мәтіні жоқ, орысша мәтіннен қараңыз. ҚР Үкіметінің 2005 жылғы 9 ақпандағы N 124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2-тармағының күші жойылды.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