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9e1f3" w14:textId="7e9e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 кен орындарының және көрiнiс белгiлерiнiң мемлекеттiк кадастрын және Техногендiк минералдық түзiлiмдердiң мемлекеттiк кадастрын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16 тамыздағы N 1022 Қаулысы. Күші жойылды - Қазақстан Республикасы Үкіметінің 2010 жылғы 31 желтоқсандағы № 1494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2010.12.31 </w:t>
      </w:r>
      <w:r>
        <w:rPr>
          <w:rFonts w:ascii="Times New Roman"/>
          <w:b w:val="false"/>
          <w:i w:val="false"/>
          <w:color w:val="ff0000"/>
          <w:sz w:val="28"/>
        </w:rPr>
        <w:t>№ 1494</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ff0000"/>
          <w:sz w:val="28"/>
        </w:rPr>
        <w:t xml:space="preserve">      Ескерту. Тақырыбына өзгерту енгізілді - ҚР Үкіметінің 2005.07.20. N  </w:t>
      </w:r>
      <w:r>
        <w:rPr>
          <w:rFonts w:ascii="Times New Roman"/>
          <w:b w:val="false"/>
          <w:i w:val="false"/>
          <w:color w:val="ff0000"/>
          <w:sz w:val="28"/>
        </w:rPr>
        <w:t xml:space="preserve">749 </w:t>
      </w:r>
      <w:r>
        <w:rPr>
          <w:rFonts w:ascii="Times New Roman"/>
          <w:b w:val="false"/>
          <w:i w:val="false"/>
          <w:color w:val="ff0000"/>
          <w:sz w:val="28"/>
        </w:rPr>
        <w:t xml:space="preserve">(қолданысқа енгізілу тәртібін 2-тармақтан қараңыз)  қаулысымен . </w:t>
      </w:r>
    </w:p>
    <w:p>
      <w:pPr>
        <w:spacing w:after="0"/>
        <w:ind w:left="0"/>
        <w:jc w:val="both"/>
      </w:pPr>
      <w:r>
        <w:rPr>
          <w:rFonts w:ascii="Times New Roman"/>
          <w:b w:val="false"/>
          <w:i w:val="false"/>
          <w:color w:val="000000"/>
          <w:sz w:val="28"/>
        </w:rPr>
        <w:t>      "Жер қойнауы және жер қойнауын пайдалану туралы" Қазақстан Республикасының 1996 жылғы 27 қаңтардағы  </w:t>
      </w:r>
      <w:r>
        <w:rPr>
          <w:rFonts w:ascii="Times New Roman"/>
          <w:b w:val="false"/>
          <w:i w:val="false"/>
          <w:color w:val="000000"/>
          <w:sz w:val="28"/>
        </w:rPr>
        <w:t xml:space="preserve">Заңын </w:t>
      </w:r>
      <w:r>
        <w:rPr>
          <w:rFonts w:ascii="Times New Roman"/>
          <w:b w:val="false"/>
          <w:i w:val="false"/>
          <w:color w:val="000000"/>
          <w:sz w:val="28"/>
        </w:rPr>
        <w:t>жүзеге асыру мақсатында Қазақстан Республикасының Үкiметi қаулы етедi: </w:t>
      </w:r>
      <w:r>
        <w:rPr>
          <w:rFonts w:ascii="Times New Roman"/>
          <w:b w:val="false"/>
          <w:i w:val="false"/>
          <w:color w:val="000000"/>
          <w:sz w:val="28"/>
        </w:rPr>
        <w:t>Z100291 қараңыз</w:t>
      </w:r>
      <w:r>
        <w:br/>
      </w:r>
      <w:r>
        <w:rPr>
          <w:rFonts w:ascii="Times New Roman"/>
          <w:b w:val="false"/>
          <w:i w:val="false"/>
          <w:color w:val="000000"/>
          <w:sz w:val="28"/>
        </w:rPr>
        <w:t xml:space="preserve">
      Пайдалы қазбалар кен орындарының және көрiнiс белгiлерiнiң мемлекеттiк кадастрын және Техногендiк минералдық түзiлiмдердiң мемлекеттiк кадастрын жүргiзу ережесiн бекiтсiн.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2005.07.20. N  </w:t>
      </w:r>
      <w:r>
        <w:rPr>
          <w:rFonts w:ascii="Times New Roman"/>
          <w:b w:val="false"/>
          <w:i w:val="false"/>
          <w:color w:val="000000"/>
          <w:sz w:val="28"/>
        </w:rPr>
        <w:t xml:space="preserve">749 </w:t>
      </w:r>
      <w:r>
        <w:rPr>
          <w:rFonts w:ascii="Times New Roman"/>
          <w:b w:val="false"/>
          <w:i w:val="false"/>
          <w:color w:val="ff0000"/>
          <w:sz w:val="28"/>
        </w:rPr>
        <w:t xml:space="preserve">(қолданысқа енгізілу тәртібін 2-тармақтан қараңыз)  </w:t>
      </w:r>
      <w:r>
        <w:rPr>
          <w:rFonts w:ascii="Times New Roman"/>
          <w:b w:val="false"/>
          <w:i w:val="false"/>
          <w:color w:val="ff0000"/>
          <w:sz w:val="28"/>
        </w:rPr>
        <w:t>қаулысымен</w:t>
      </w:r>
      <w:r>
        <w:rPr>
          <w:rFonts w:ascii="Times New Roman"/>
          <w:b w:val="false"/>
          <w:i w:val="false"/>
          <w:color w:val="ff0000"/>
          <w:sz w:val="28"/>
        </w:rPr>
        <w:t xml:space="preserve">.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16 тамыздағы </w:t>
      </w:r>
      <w:r>
        <w:br/>
      </w:r>
      <w:r>
        <w:rPr>
          <w:rFonts w:ascii="Times New Roman"/>
          <w:b w:val="false"/>
          <w:i w:val="false"/>
          <w:color w:val="000000"/>
          <w:sz w:val="28"/>
        </w:rPr>
        <w:t xml:space="preserve">
                                              N 1022 қаулысымен </w:t>
      </w:r>
      <w:r>
        <w:br/>
      </w:r>
      <w:r>
        <w:rPr>
          <w:rFonts w:ascii="Times New Roman"/>
          <w:b w:val="false"/>
          <w:i w:val="false"/>
          <w:color w:val="000000"/>
          <w:sz w:val="28"/>
        </w:rPr>
        <w:t xml:space="preserve">
                                                     бекiтiлген </w:t>
      </w:r>
    </w:p>
    <w:bookmarkStart w:name="z1" w:id="1"/>
    <w:p>
      <w:pPr>
        <w:spacing w:after="0"/>
        <w:ind w:left="0"/>
        <w:jc w:val="left"/>
      </w:pPr>
      <w:r>
        <w:rPr>
          <w:rFonts w:ascii="Times New Roman"/>
          <w:b/>
          <w:i w:val="false"/>
          <w:color w:val="000000"/>
        </w:rPr>
        <w:t xml:space="preserve"> 
  Қазақстан Республикасында   пайдалы қазбалар кен орындарының және көрiнiс белгiлерiнiң мемлекеттiк кадастрын және Техногендiк минералдық түзiлiмдердiң мемлекеттiк </w:t>
      </w:r>
      <w:r>
        <w:br/>
      </w:r>
      <w:r>
        <w:rPr>
          <w:rFonts w:ascii="Times New Roman"/>
          <w:b/>
          <w:i w:val="false"/>
          <w:color w:val="000000"/>
        </w:rPr>
        <w:t xml:space="preserve">
кадастрын жүргiзу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ff0000"/>
          <w:sz w:val="28"/>
        </w:rPr>
        <w:t xml:space="preserve">      Ескерту. Тақырыбына өзгерту енгізілді, мәтіндегі сөздер алмастырылды - ҚР Үкіметінің 2005.07.20. N  </w:t>
      </w:r>
      <w:r>
        <w:rPr>
          <w:rFonts w:ascii="Times New Roman"/>
          <w:b w:val="false"/>
          <w:i w:val="false"/>
          <w:color w:val="ff0000"/>
          <w:sz w:val="28"/>
        </w:rPr>
        <w:t xml:space="preserve">749 </w:t>
      </w:r>
      <w:r>
        <w:rPr>
          <w:rFonts w:ascii="Times New Roman"/>
          <w:b w:val="false"/>
          <w:i w:val="false"/>
          <w:color w:val="ff0000"/>
          <w:sz w:val="28"/>
        </w:rPr>
        <w:t xml:space="preserve">(қолданысқа енгізілу тәртібін 2-тармақтан қараңыз)  қаулысымен . </w:t>
      </w:r>
    </w:p>
    <w:p>
      <w:pPr>
        <w:spacing w:after="0"/>
        <w:ind w:left="0"/>
        <w:jc w:val="both"/>
      </w:pPr>
      <w:r>
        <w:rPr>
          <w:rFonts w:ascii="Times New Roman"/>
          <w:b w:val="false"/>
          <w:i w:val="false"/>
          <w:color w:val="000000"/>
          <w:sz w:val="28"/>
        </w:rPr>
        <w:t xml:space="preserve">        1. Осы Ереже пайдалы қазбалар кен орындарының және көрiнiс белгiлерiнiң мемлекеттiк кадастрын және Техногендiк минералдық түзiлiмдердiң мемлекеттiк кадастрын жүргiзу тәртiбiн (бұдан әрi - Мемлекеттiк кадастрлар) белгiлейдi.  </w:t>
      </w:r>
      <w:r>
        <w:br/>
      </w:r>
      <w:r>
        <w:rPr>
          <w:rFonts w:ascii="Times New Roman"/>
          <w:b w:val="false"/>
          <w:i w:val="false"/>
          <w:color w:val="000000"/>
          <w:sz w:val="28"/>
        </w:rPr>
        <w:t xml:space="preserve">
      2. Мемлекеттiк кадастрлар жүргiзу жер қойнауының Мемлекеттiк қорының жағдайын есепке алу жүйесiнiң құрамдас бөлiгi болып табылады.  </w:t>
      </w:r>
      <w:r>
        <w:br/>
      </w:r>
      <w:r>
        <w:rPr>
          <w:rFonts w:ascii="Times New Roman"/>
          <w:b w:val="false"/>
          <w:i w:val="false"/>
          <w:color w:val="000000"/>
          <w:sz w:val="28"/>
        </w:rPr>
        <w:t xml:space="preserve">
      3. Мемлекеттiк кадастрларды геология және жер қойнауын пайдалану саласындағы мемлекеттiк органы мен оның аумақтық органдары жер қойнауын геологиялық зерделеудiң республикалық және аймақтық бағдарламаларын әзiрлеу үшiн, жер қойнауы мен қоршаған табиғи ортаны қорғауды қамтамасыз ету және минералдық шикiзатты ұтымды кешендi пайдалану мақсатында жүргiзедi.  </w:t>
      </w:r>
    </w:p>
    <w:bookmarkStart w:name="z2" w:id="2"/>
    <w:p>
      <w:pPr>
        <w:spacing w:after="0"/>
        <w:ind w:left="0"/>
        <w:jc w:val="left"/>
      </w:pPr>
      <w:r>
        <w:rPr>
          <w:rFonts w:ascii="Times New Roman"/>
          <w:b/>
          <w:i w:val="false"/>
          <w:color w:val="000000"/>
        </w:rPr>
        <w:t xml:space="preserve"> 
Пайдалы қазбалар кен орындарының және көрiнiс-белгiлерiнiң мемлекеттiк кадастрын жүргiзу тәртiбi </w:t>
      </w:r>
    </w:p>
    <w:bookmarkEnd w:id="2"/>
    <w:p>
      <w:pPr>
        <w:spacing w:after="0"/>
        <w:ind w:left="0"/>
        <w:jc w:val="both"/>
      </w:pPr>
      <w:r>
        <w:rPr>
          <w:rFonts w:ascii="Times New Roman"/>
          <w:b w:val="false"/>
          <w:i w:val="false"/>
          <w:color w:val="000000"/>
          <w:sz w:val="28"/>
        </w:rPr>
        <w:t xml:space="preserve">      4. Пайдалы қазбалар кен орындарының және көрiнiс-белгiлерiнiң мемлекеттiк кадастры (бұдан әрi - Мемлекеттiк кадастр) әрбiр кен орны және көрiнiс-белгiлерi бойынша негiзгi және онымен бiрге жатқан пайдалы қазбалардың, ондағы құраластарының саны мен сапасы, кен орнын игерудiң тау-кен техникалық, гидрогеологиялық, экологиялық және басқа да жағдайлары, оны геологиялық-экономикалық бағалау туралы, пайдалы қазбалардың анықталған көрiнiс-белгiлерi мен адам денсаулығына ұдайы зиянды әсерi бар элементтердiң табиғи геохимиялық ауытқуларының болуы туралы мәлiметтердiң жүйеленген, ауық-ауық толықтырылып және нақтыланып отыратын жиынтығы (Мемлекеттiк кадастр арқылы есепке алынып отыратын объектiлердiң паспорттары түрiнде ресiмделетiн, бұдан әрi - паспорт) болып табылады.  </w:t>
      </w:r>
      <w:r>
        <w:br/>
      </w:r>
      <w:r>
        <w:rPr>
          <w:rFonts w:ascii="Times New Roman"/>
          <w:b w:val="false"/>
          <w:i w:val="false"/>
          <w:color w:val="000000"/>
          <w:sz w:val="28"/>
        </w:rPr>
        <w:t xml:space="preserve">
      5. Мемлекеттiк кадастрда есепке алуға мыналар жатады:  </w:t>
      </w:r>
      <w:r>
        <w:br/>
      </w:r>
      <w:r>
        <w:rPr>
          <w:rFonts w:ascii="Times New Roman"/>
          <w:b w:val="false"/>
          <w:i w:val="false"/>
          <w:color w:val="000000"/>
          <w:sz w:val="28"/>
        </w:rPr>
        <w:t xml:space="preserve">
      мемлекеттiк баланстарда есепке алынған пайдалы қазбалар қоры бар кен орындар;  </w:t>
      </w:r>
      <w:r>
        <w:br/>
      </w:r>
      <w:r>
        <w:rPr>
          <w:rFonts w:ascii="Times New Roman"/>
          <w:b w:val="false"/>
          <w:i w:val="false"/>
          <w:color w:val="000000"/>
          <w:sz w:val="28"/>
        </w:rPr>
        <w:t xml:space="preserve">
      пайдалы қазбалар қоры пайдалы қазбалар қорларының мемлекеттiк баланс есебiнен алынған кен орындар;  </w:t>
      </w:r>
      <w:r>
        <w:br/>
      </w:r>
      <w:r>
        <w:rPr>
          <w:rFonts w:ascii="Times New Roman"/>
          <w:b w:val="false"/>
          <w:i w:val="false"/>
          <w:color w:val="000000"/>
          <w:sz w:val="28"/>
        </w:rPr>
        <w:t xml:space="preserve">
      iрi кен орындарының геологиялық және кеңiстiк жағынан оқшауланған учаскелерi;  </w:t>
      </w:r>
      <w:r>
        <w:br/>
      </w:r>
      <w:r>
        <w:rPr>
          <w:rFonts w:ascii="Times New Roman"/>
          <w:b w:val="false"/>
          <w:i w:val="false"/>
          <w:color w:val="000000"/>
          <w:sz w:val="28"/>
        </w:rPr>
        <w:t xml:space="preserve">
      игерiлетiн кен орындарына өнеркәсiптiк талаптарды қанағаттандыратын сапа жағынан (бағалы құраластарының болуына қарай) пайдалы қазбалардың кемiнде бiр денесiнiң (иiрiмi) болуы белгiленген қатты пайдалы қазбалардың көрiнiс-белгiлерi;  </w:t>
      </w:r>
      <w:r>
        <w:br/>
      </w:r>
      <w:r>
        <w:rPr>
          <w:rFonts w:ascii="Times New Roman"/>
          <w:b w:val="false"/>
          <w:i w:val="false"/>
          <w:color w:val="000000"/>
          <w:sz w:val="28"/>
        </w:rPr>
        <w:t xml:space="preserve">
      Жерасты суларының барлық түрлерiнің, сондай-ақ көпдебиттi бұлақтар түрiндегi көрiнiстерi, емдiк балшықтар кен орны; </w:t>
      </w:r>
      <w:r>
        <w:br/>
      </w:r>
      <w:r>
        <w:rPr>
          <w:rFonts w:ascii="Times New Roman"/>
          <w:b w:val="false"/>
          <w:i w:val="false"/>
          <w:color w:val="000000"/>
          <w:sz w:val="28"/>
        </w:rPr>
        <w:t xml:space="preserve">
      пайдалы қазбалар қорлары С2 санаты бойынша бағаланған барлау жұмысының болашақты учаскелерi; </w:t>
      </w:r>
      <w:r>
        <w:br/>
      </w:r>
      <w:r>
        <w:rPr>
          <w:rFonts w:ascii="Times New Roman"/>
          <w:b w:val="false"/>
          <w:i w:val="false"/>
          <w:color w:val="000000"/>
          <w:sz w:val="28"/>
        </w:rPr>
        <w:t xml:space="preserve">
      мұнай, газ көрiнiс-белгiлерi.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ҚР Үкіметінің 2005.07.20. N  </w:t>
      </w:r>
      <w:r>
        <w:rPr>
          <w:rFonts w:ascii="Times New Roman"/>
          <w:b w:val="false"/>
          <w:i w:val="false"/>
          <w:color w:val="000000"/>
          <w:sz w:val="28"/>
        </w:rPr>
        <w:t xml:space="preserve">749 </w:t>
      </w:r>
      <w:r>
        <w:rPr>
          <w:rFonts w:ascii="Times New Roman"/>
          <w:b w:val="false"/>
          <w:i w:val="false"/>
          <w:color w:val="ff0000"/>
          <w:sz w:val="28"/>
        </w:rPr>
        <w:t xml:space="preserve">(қолданысқа енгізілу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6. &lt;*&gt; </w:t>
      </w:r>
      <w:r>
        <w:br/>
      </w:r>
      <w:r>
        <w:rPr>
          <w:rFonts w:ascii="Times New Roman"/>
          <w:b w:val="false"/>
          <w:i w:val="false"/>
          <w:color w:val="000000"/>
          <w:sz w:val="28"/>
        </w:rPr>
        <w:t>
</w:t>
      </w:r>
      <w:r>
        <w:rPr>
          <w:rFonts w:ascii="Times New Roman"/>
          <w:b w:val="false"/>
          <w:i w:val="false"/>
          <w:color w:val="ff0000"/>
          <w:sz w:val="28"/>
        </w:rPr>
        <w:t xml:space="preserve">       Ескерту. 6-тармақ </w:t>
      </w:r>
      <w:r>
        <w:rPr>
          <w:rFonts w:ascii="Times New Roman"/>
          <w:b w:val="false"/>
          <w:i w:val="false"/>
          <w:color w:val="ff0000"/>
          <w:sz w:val="28"/>
        </w:rPr>
        <w:t xml:space="preserve">  алынып тасталды - ҚР Үкіметінің 2005.07.20. N  </w:t>
      </w:r>
      <w:r>
        <w:rPr>
          <w:rFonts w:ascii="Times New Roman"/>
          <w:b w:val="false"/>
          <w:i w:val="false"/>
          <w:color w:val="000000"/>
          <w:sz w:val="28"/>
        </w:rPr>
        <w:t xml:space="preserve">749 </w:t>
      </w:r>
      <w:r>
        <w:rPr>
          <w:rFonts w:ascii="Times New Roman"/>
          <w:b w:val="false"/>
          <w:i w:val="false"/>
          <w:color w:val="ff0000"/>
          <w:sz w:val="28"/>
        </w:rPr>
        <w:t xml:space="preserve">(қолданысқа енгізілу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7. Паспорттар мынадай нысандардағы арнайы бланкiлерде құрастырылады: </w:t>
      </w:r>
      <w:r>
        <w:br/>
      </w:r>
      <w:r>
        <w:rPr>
          <w:rFonts w:ascii="Times New Roman"/>
          <w:b w:val="false"/>
          <w:i w:val="false"/>
          <w:color w:val="000000"/>
          <w:sz w:val="28"/>
        </w:rPr>
        <w:t xml:space="preserve">
      А - металл пайдалы қазбалар кен орындары; </w:t>
      </w:r>
      <w:r>
        <w:br/>
      </w:r>
      <w:r>
        <w:rPr>
          <w:rFonts w:ascii="Times New Roman"/>
          <w:b w:val="false"/>
          <w:i w:val="false"/>
          <w:color w:val="000000"/>
          <w:sz w:val="28"/>
        </w:rPr>
        <w:t xml:space="preserve">
      Б - металл емес пайдалы қазбалар кен орындары; </w:t>
      </w:r>
      <w:r>
        <w:br/>
      </w:r>
      <w:r>
        <w:rPr>
          <w:rFonts w:ascii="Times New Roman"/>
          <w:b w:val="false"/>
          <w:i w:val="false"/>
          <w:color w:val="000000"/>
          <w:sz w:val="28"/>
        </w:rPr>
        <w:t xml:space="preserve">
      В - ұсақ тау жыныстары бар кен орындары; </w:t>
      </w:r>
      <w:r>
        <w:br/>
      </w:r>
      <w:r>
        <w:rPr>
          <w:rFonts w:ascii="Times New Roman"/>
          <w:b w:val="false"/>
          <w:i w:val="false"/>
          <w:color w:val="000000"/>
          <w:sz w:val="28"/>
        </w:rPr>
        <w:t xml:space="preserve">
      Г - қатты пайдалы қазбалар мен мұнай және газ көрiнiс-белгiлерi; </w:t>
      </w:r>
      <w:r>
        <w:br/>
      </w:r>
      <w:r>
        <w:rPr>
          <w:rFonts w:ascii="Times New Roman"/>
          <w:b w:val="false"/>
          <w:i w:val="false"/>
          <w:color w:val="000000"/>
          <w:sz w:val="28"/>
        </w:rPr>
        <w:t xml:space="preserve">
      Д - мұнай мен газ кен орындары; </w:t>
      </w:r>
      <w:r>
        <w:br/>
      </w:r>
      <w:r>
        <w:rPr>
          <w:rFonts w:ascii="Times New Roman"/>
          <w:b w:val="false"/>
          <w:i w:val="false"/>
          <w:color w:val="000000"/>
          <w:sz w:val="28"/>
        </w:rPr>
        <w:t xml:space="preserve">
      Е - көмiр және жанар тақтатастар кен орындары; </w:t>
      </w:r>
      <w:r>
        <w:br/>
      </w:r>
      <w:r>
        <w:rPr>
          <w:rFonts w:ascii="Times New Roman"/>
          <w:b w:val="false"/>
          <w:i w:val="false"/>
          <w:color w:val="000000"/>
          <w:sz w:val="28"/>
        </w:rPr>
        <w:t xml:space="preserve">
      Ж - гидроминерал шикiзатының кен орындары; </w:t>
      </w:r>
      <w:r>
        <w:br/>
      </w:r>
      <w:r>
        <w:rPr>
          <w:rFonts w:ascii="Times New Roman"/>
          <w:b w:val="false"/>
          <w:i w:val="false"/>
          <w:color w:val="000000"/>
          <w:sz w:val="28"/>
        </w:rPr>
        <w:t xml:space="preserve">
      З - жерасты суларының кен орындары; </w:t>
      </w:r>
      <w:r>
        <w:br/>
      </w:r>
      <w:r>
        <w:rPr>
          <w:rFonts w:ascii="Times New Roman"/>
          <w:b w:val="false"/>
          <w:i w:val="false"/>
          <w:color w:val="000000"/>
          <w:sz w:val="28"/>
        </w:rPr>
        <w:t xml:space="preserve">
      И - жерасты суларының көрiнiс-белгiлерi және болашақты учаскелер; </w:t>
      </w:r>
      <w:r>
        <w:br/>
      </w:r>
      <w:r>
        <w:rPr>
          <w:rFonts w:ascii="Times New Roman"/>
          <w:b w:val="false"/>
          <w:i w:val="false"/>
          <w:color w:val="000000"/>
          <w:sz w:val="28"/>
        </w:rPr>
        <w:t xml:space="preserve">
      К - шипалы балшық кен орындары; </w:t>
      </w:r>
      <w:r>
        <w:br/>
      </w:r>
      <w:r>
        <w:rPr>
          <w:rFonts w:ascii="Times New Roman"/>
          <w:b w:val="false"/>
          <w:i w:val="false"/>
          <w:color w:val="000000"/>
          <w:sz w:val="28"/>
        </w:rPr>
        <w:t xml:space="preserve">
      8. Паспорттар геология және жер қойнауын пайдалану саласындағы мемлекеттiк органы құзыреттi органдармен келiсiм бойынша әзiрлеп, бекiтетiн нұсқаулық талаптарына сай толтырылады. </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ҚР Үкіметінің 2005.07.20. N  </w:t>
      </w:r>
      <w:r>
        <w:rPr>
          <w:rFonts w:ascii="Times New Roman"/>
          <w:b w:val="false"/>
          <w:i w:val="false"/>
          <w:color w:val="000000"/>
          <w:sz w:val="28"/>
        </w:rPr>
        <w:t xml:space="preserve">749 </w:t>
      </w:r>
      <w:r>
        <w:rPr>
          <w:rFonts w:ascii="Times New Roman"/>
          <w:b w:val="false"/>
          <w:i w:val="false"/>
          <w:color w:val="ff0000"/>
          <w:sz w:val="28"/>
        </w:rPr>
        <w:t xml:space="preserve">(қолданысқа енгізілу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9. Паспорттарды меншiк нысанына және жұмысты қаржыландыру көзiне қарамастан барлық жер қойнауын пайдаланушылар құрастырады, нақтылап, толықтырады. Паспорт:  </w:t>
      </w:r>
      <w:r>
        <w:br/>
      </w:r>
      <w:r>
        <w:rPr>
          <w:rFonts w:ascii="Times New Roman"/>
          <w:b w:val="false"/>
          <w:i w:val="false"/>
          <w:color w:val="000000"/>
          <w:sz w:val="28"/>
        </w:rPr>
        <w:t xml:space="preserve">
      мемлекеттiк органдарында пайдалы қазбалар қоры қайта бекiтiлгенде;  </w:t>
      </w:r>
      <w:r>
        <w:br/>
      </w:r>
      <w:r>
        <w:rPr>
          <w:rFonts w:ascii="Times New Roman"/>
          <w:b w:val="false"/>
          <w:i w:val="false"/>
          <w:color w:val="000000"/>
          <w:sz w:val="28"/>
        </w:rPr>
        <w:t xml:space="preserve">
      әзiрлеменiң жаңа технологиялық жобалары бекiтiлгенде толықтырылады.  </w:t>
      </w:r>
      <w:r>
        <w:br/>
      </w:r>
      <w:r>
        <w:rPr>
          <w:rFonts w:ascii="Times New Roman"/>
          <w:b w:val="false"/>
          <w:i w:val="false"/>
          <w:color w:val="000000"/>
          <w:sz w:val="28"/>
        </w:rPr>
        <w:t xml:space="preserve">
      10. Паспорттар үш данада құрастырылады: екi данасы - геология және жер қойнауын пайдалану саласындағы мемлекеттiк орган үшiн, үшiншiсi - жер қойнауын пайдаланушы үшiн.  </w:t>
      </w:r>
      <w:r>
        <w:br/>
      </w:r>
      <w:r>
        <w:rPr>
          <w:rFonts w:ascii="Times New Roman"/>
          <w:b w:val="false"/>
          <w:i w:val="false"/>
          <w:color w:val="000000"/>
          <w:sz w:val="28"/>
        </w:rPr>
        <w:t xml:space="preserve">
      11. Геология және жер қойнауын пайдалану саласындағы мемлекеттiк органы паспорттардың дұрыс ресiмделуi үшiн жауап бередi және:  </w:t>
      </w:r>
      <w:r>
        <w:br/>
      </w:r>
      <w:r>
        <w:rPr>
          <w:rFonts w:ascii="Times New Roman"/>
          <w:b w:val="false"/>
          <w:i w:val="false"/>
          <w:color w:val="000000"/>
          <w:sz w:val="28"/>
        </w:rPr>
        <w:t xml:space="preserve">
      жер қойнауын пайдаланушылардың паспорттарды геология және жер қойнауын пайдалану саласындағы мемлекеттiк органға уақтылы беруiн бақылауды;  </w:t>
      </w:r>
      <w:r>
        <w:br/>
      </w:r>
      <w:r>
        <w:rPr>
          <w:rFonts w:ascii="Times New Roman"/>
          <w:b w:val="false"/>
          <w:i w:val="false"/>
          <w:color w:val="000000"/>
          <w:sz w:val="28"/>
        </w:rPr>
        <w:t xml:space="preserve">
      Мемлекеттiк кадастр материалдарын жинауды, есепке алуды жүйелеу мен сақтауды;  </w:t>
      </w:r>
      <w:r>
        <w:br/>
      </w:r>
      <w:r>
        <w:rPr>
          <w:rFonts w:ascii="Times New Roman"/>
          <w:b w:val="false"/>
          <w:i w:val="false"/>
          <w:color w:val="000000"/>
          <w:sz w:val="28"/>
        </w:rPr>
        <w:t xml:space="preserve">
      есептеу техникасын пайдалана отырып Мемлекеттiк кадастр деректерiн өңдеудiң автоматтандырылған жүйесiн құруды және оның жұмыс iстеуiн, оның негiзiнде жер қойнауын пайдаланушыларға анықтамалық-аппараттық қызмет көрсетудi қамтамасыз етедi.  </w:t>
      </w:r>
      <w:r>
        <w:br/>
      </w:r>
      <w:r>
        <w:rPr>
          <w:rFonts w:ascii="Times New Roman"/>
          <w:b w:val="false"/>
          <w:i w:val="false"/>
          <w:color w:val="000000"/>
          <w:sz w:val="28"/>
        </w:rPr>
        <w:t xml:space="preserve">
      12. Алдын ала немесе толық барлау, сондай-ақ қосымша барлау мен сынама пайдалану жүргiзiлген кен орындары бойынша паспорттарды жер қойнауын пайдаланушылар барлау жұмыстары аяқталған соң және Қазақстан Республикасының Қорлар жөнiндегi мемлекеттiк комитетiнде қорлар бекiтiлгеннен кейiн құрастырады.  </w:t>
      </w:r>
      <w:r>
        <w:br/>
      </w:r>
      <w:r>
        <w:rPr>
          <w:rFonts w:ascii="Times New Roman"/>
          <w:b w:val="false"/>
          <w:i w:val="false"/>
          <w:color w:val="000000"/>
          <w:sz w:val="28"/>
        </w:rPr>
        <w:t xml:space="preserve">
      13. Жекелеген учаскелерiнде алдын ала, толық барлау, қосымша барлау, тау-кен бөлiндiсiнiң шегiнде барлау, қорларды қайта есептеу және басқа да жүргiзiлген жұмыстар кен орнының геологиялық құрылымы туралы түсiнiктi едәуiр нақтылай түссе, игерiлiп жатқан мұндай кен орындары бойынша паспорттарды жер қойнауын пайдаланушылар барлау жұмыстары аяқталып, Қазақстан Республикасының Қорлар жөнiндегi мемлекеттiк комиссиясында қорлар бекiтiлгеннен кейiн тапсырады.  </w:t>
      </w:r>
    </w:p>
    <w:bookmarkStart w:name="z3" w:id="3"/>
    <w:p>
      <w:pPr>
        <w:spacing w:after="0"/>
        <w:ind w:left="0"/>
        <w:jc w:val="left"/>
      </w:pPr>
      <w:r>
        <w:rPr>
          <w:rFonts w:ascii="Times New Roman"/>
          <w:b/>
          <w:i w:val="false"/>
          <w:color w:val="000000"/>
        </w:rPr>
        <w:t xml:space="preserve"> 
Техногендiк минералдық түзiлiмдердiң мемлекеттiк кадастрын жүргiзу тәртiбi </w:t>
      </w:r>
    </w:p>
    <w:bookmarkEnd w:id="3"/>
    <w:p>
      <w:pPr>
        <w:spacing w:after="0"/>
        <w:ind w:left="0"/>
        <w:jc w:val="both"/>
      </w:pPr>
      <w:r>
        <w:rPr>
          <w:rFonts w:ascii="Times New Roman"/>
          <w:b w:val="false"/>
          <w:i w:val="false"/>
          <w:color w:val="000000"/>
          <w:sz w:val="28"/>
        </w:rPr>
        <w:t xml:space="preserve">        14. Техногендiк минералдық түзiлiмдердiң мемлекеттiк кадастрын (бұдан әрi - Мемлекеттiк кадастр) Қазақстан Республикасы Жер қойнауының мемлекеттiк қорын құрайтын минералдық шикiзатты өндiру мен өңдеудiң қоймаға жиналатын қалдықтарының жай-күйi, оны пайдалану мен қорғау туралы жүйеленген, ауық ауық толықтырылып және нақтыланып отыратын бiрегейлендiрiлген қысқаша мәлiметтердiң жиынтығы (Мемлекеттiк кадастр есепке алатын объектiлердiң паспорттары түрiнде ресімделетiн, бұдан әрi - паспорт) болып табылады.  </w:t>
      </w:r>
      <w:r>
        <w:br/>
      </w:r>
      <w:r>
        <w:rPr>
          <w:rFonts w:ascii="Times New Roman"/>
          <w:b w:val="false"/>
          <w:i w:val="false"/>
          <w:color w:val="000000"/>
          <w:sz w:val="28"/>
        </w:rPr>
        <w:t xml:space="preserve">
      Мемлекеттiк кадастр: техногендiк минералдық түзiлiмдердiң үлгiсi мен түрiн, олардың сандық және сапалық көрсеткiштерiн сақтаудың тау-кен техникалық, экологиялық шарттарын, қоршаған табиғи ортаға әсерiнiң параметрлерiн қамтиды.  </w:t>
      </w:r>
      <w:r>
        <w:br/>
      </w:r>
      <w:r>
        <w:rPr>
          <w:rFonts w:ascii="Times New Roman"/>
          <w:b w:val="false"/>
          <w:i w:val="false"/>
          <w:color w:val="000000"/>
          <w:sz w:val="28"/>
        </w:rPr>
        <w:t xml:space="preserve">
      15. Мемлекеттiк кадастрда есепке алуға:  </w:t>
      </w:r>
      <w:r>
        <w:br/>
      </w:r>
      <w:r>
        <w:rPr>
          <w:rFonts w:ascii="Times New Roman"/>
          <w:b w:val="false"/>
          <w:i w:val="false"/>
          <w:color w:val="000000"/>
          <w:sz w:val="28"/>
        </w:rPr>
        <w:t xml:space="preserve">
      пайдалы қазбалардың кедей және кемелiне жетпеген рудалары, кен орындарын игерген кезде жер қойнауынан өндiрiлген ашық және сыйымды жыныстар;  </w:t>
      </w:r>
      <w:r>
        <w:br/>
      </w:r>
      <w:r>
        <w:rPr>
          <w:rFonts w:ascii="Times New Roman"/>
          <w:b w:val="false"/>
          <w:i w:val="false"/>
          <w:color w:val="000000"/>
          <w:sz w:val="28"/>
        </w:rPr>
        <w:t xml:space="preserve">
      пайдалы қазбаларды байыту мен минералды шикiзатты металлургиялық қайта өңдеу қалдықтары жатады.  </w:t>
      </w:r>
      <w:r>
        <w:br/>
      </w:r>
      <w:r>
        <w:rPr>
          <w:rFonts w:ascii="Times New Roman"/>
          <w:b w:val="false"/>
          <w:i w:val="false"/>
          <w:color w:val="000000"/>
          <w:sz w:val="28"/>
        </w:rPr>
        <w:t xml:space="preserve">
      16. Паспорттар арнайы бланкiлерде геология және жер қойнауын пайдалану саласындағы мемлекеттiк органы құзыреттi органдармен келiсе отырып әзiрлеп, бекiтетiн Минералды шикiзатты өндiру мен қайта өңдеу қалдықтарының Мемлекеттiк кадастрын жүргiзу жөнiндегi нұсқаулықтың талаптарына сәйкес құрастырылады.  </w:t>
      </w:r>
      <w:r>
        <w:br/>
      </w:r>
      <w:r>
        <w:rPr>
          <w:rFonts w:ascii="Times New Roman"/>
          <w:b w:val="false"/>
          <w:i w:val="false"/>
          <w:color w:val="000000"/>
          <w:sz w:val="28"/>
        </w:rPr>
        <w:t xml:space="preserve">
      17. 1992 жылғы 30 мамырдан кейiн қоймаланған техногендiк минералдық түзiлiмдер бойынша паспорттарды меншiк нысандарына және жұмыстарды қаржыландыру көздерiне қарамастан жер қойнауын пайдаланушылар, оның iшiнде шетел қатысатын жер қойнауын пайдаланушылар, шетелдiк заңды және жеке тұлғалар құрастырады.  </w:t>
      </w:r>
      <w:r>
        <w:br/>
      </w:r>
      <w:r>
        <w:rPr>
          <w:rFonts w:ascii="Times New Roman"/>
          <w:b w:val="false"/>
          <w:i w:val="false"/>
          <w:color w:val="000000"/>
          <w:sz w:val="28"/>
        </w:rPr>
        <w:t xml:space="preserve">
      18. Паспортқа геология және жер қойнауын пайдалану жөнiндегi мемлекеттiк орган қол қояды. Төрт данада дайындалған паспорттың: екi данасы - геология және жер қойнауын пайдалану саласындағы мемлекеттiк органға, үшiншiсi - жер қойнауын пайдаланушыға, төртiншiсi - қоршаған ортаны қорғау саласындағы уәкiлеттi органға жiберiледi. </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2005.07.20. N  </w:t>
      </w:r>
      <w:r>
        <w:rPr>
          <w:rFonts w:ascii="Times New Roman"/>
          <w:b w:val="false"/>
          <w:i w:val="false"/>
          <w:color w:val="000000"/>
          <w:sz w:val="28"/>
        </w:rPr>
        <w:t xml:space="preserve">749 </w:t>
      </w:r>
      <w:r>
        <w:rPr>
          <w:rFonts w:ascii="Times New Roman"/>
          <w:b w:val="false"/>
          <w:i w:val="false"/>
          <w:color w:val="ff0000"/>
          <w:sz w:val="28"/>
        </w:rPr>
        <w:t xml:space="preserve">(қолданысқа енгізілу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19. Геология және жер қойнауын пайдалану саласындағы мемлекеттiк органы паспорттардың дұрыс ресiмделуiне жауап бередi және:  </w:t>
      </w:r>
      <w:r>
        <w:br/>
      </w:r>
      <w:r>
        <w:rPr>
          <w:rFonts w:ascii="Times New Roman"/>
          <w:b w:val="false"/>
          <w:i w:val="false"/>
          <w:color w:val="000000"/>
          <w:sz w:val="28"/>
        </w:rPr>
        <w:t xml:space="preserve">
      жер қойнауын пайдаланушылардың геология және жер қойнауын пайдалану саласындағы мемлекеттiк органға уақтылы тапсыруына бақылау жасауды;  </w:t>
      </w:r>
      <w:r>
        <w:br/>
      </w:r>
      <w:r>
        <w:rPr>
          <w:rFonts w:ascii="Times New Roman"/>
          <w:b w:val="false"/>
          <w:i w:val="false"/>
          <w:color w:val="000000"/>
          <w:sz w:val="28"/>
        </w:rPr>
        <w:t xml:space="preserve">
      Мемлекеттiк кадастр материалдарын жинауды, есепке алуды, жүйелеу мен сақтауды;  </w:t>
      </w:r>
      <w:r>
        <w:br/>
      </w:r>
      <w:r>
        <w:rPr>
          <w:rFonts w:ascii="Times New Roman"/>
          <w:b w:val="false"/>
          <w:i w:val="false"/>
          <w:color w:val="000000"/>
          <w:sz w:val="28"/>
        </w:rPr>
        <w:t xml:space="preserve">
      есептеу техникасын пайдалана отырып Мемлекеттiк кадастр деректерiн өңдеудiң автоматтандырылған жүйесiн құруды және оның жұмыс iстеуiн, оның негiзiнде жер қойнауын пайдаланушыларға анықтамалық-ақпараттық қызмет көрсетудi қамтамасыз етедi.  </w:t>
      </w:r>
      <w:r>
        <w:br/>
      </w:r>
      <w:r>
        <w:rPr>
          <w:rFonts w:ascii="Times New Roman"/>
          <w:b w:val="false"/>
          <w:i w:val="false"/>
          <w:color w:val="000000"/>
          <w:sz w:val="28"/>
        </w:rPr>
        <w:t xml:space="preserve">
      20. &lt;*&gt; </w:t>
      </w:r>
      <w:r>
        <w:br/>
      </w:r>
      <w:r>
        <w:rPr>
          <w:rFonts w:ascii="Times New Roman"/>
          <w:b w:val="false"/>
          <w:i w:val="false"/>
          <w:color w:val="000000"/>
          <w:sz w:val="28"/>
        </w:rPr>
        <w:t>
</w:t>
      </w:r>
      <w:r>
        <w:rPr>
          <w:rFonts w:ascii="Times New Roman"/>
          <w:b w:val="false"/>
          <w:i w:val="false"/>
          <w:color w:val="ff0000"/>
          <w:sz w:val="28"/>
        </w:rPr>
        <w:t xml:space="preserve">      Ескерту. 20-тармақ </w:t>
      </w:r>
      <w:r>
        <w:rPr>
          <w:rFonts w:ascii="Times New Roman"/>
          <w:b w:val="false"/>
          <w:i w:val="false"/>
          <w:color w:val="ff0000"/>
          <w:sz w:val="28"/>
        </w:rPr>
        <w:t xml:space="preserve">  алынып тасталды - ҚР Үкіметінің 2005.07.20. N  </w:t>
      </w:r>
      <w:r>
        <w:rPr>
          <w:rFonts w:ascii="Times New Roman"/>
          <w:b w:val="false"/>
          <w:i w:val="false"/>
          <w:color w:val="000000"/>
          <w:sz w:val="28"/>
        </w:rPr>
        <w:t xml:space="preserve">749 </w:t>
      </w:r>
      <w:r>
        <w:rPr>
          <w:rFonts w:ascii="Times New Roman"/>
          <w:b w:val="false"/>
          <w:i w:val="false"/>
          <w:color w:val="ff0000"/>
          <w:sz w:val="28"/>
        </w:rPr>
        <w:t xml:space="preserve">(қолданысқа енгізілу тәртібін 2-тармақтан қараңыз)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