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be97" w14:textId="42cb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Дипломатиялық Академиясын құру туралы&lt;*&gt; ЕСКЕРТУ. Қаулының атауы мен мәтiнiндегi сөздер ауыстырылды - ҚРҮ-нiң 1997.02.28. N 281 қаулысымен. ~P970281</w:t>
      </w:r>
    </w:p>
    <w:p>
      <w:pPr>
        <w:spacing w:after="0"/>
        <w:ind w:left="0"/>
        <w:jc w:val="both"/>
      </w:pPr>
      <w:r>
        <w:rPr>
          <w:rFonts w:ascii="Times New Roman"/>
          <w:b w:val="false"/>
          <w:i w:val="false"/>
          <w:color w:val="000000"/>
          <w:sz w:val="28"/>
        </w:rPr>
        <w:t>Қазақстан Республикасы Үкiметiнiң Қаулысы 1996 жылғы 10 қыркүйек N 1102</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Халықаралық iстер жөнiндегi мамандарды қайта құру даярлауды
жетiлдiру, дипломатиялық қызмет мамандарының бiлiктiлiгiн арттыру
мақсатында Қазақстан Республикасының Үкiметi Қаулы Етедi:
</w:t>
      </w:r>
      <w:r>
        <w:br/>
      </w:r>
      <w:r>
        <w:rPr>
          <w:rFonts w:ascii="Times New Roman"/>
          <w:b w:val="false"/>
          <w:i w:val="false"/>
          <w:color w:val="000000"/>
          <w:sz w:val="28"/>
        </w:rPr>
        <w:t>
          1. Алматы қаласында Қазақстан Республикасы Сыртқы iстер
министрлiгiнiң Дипломатиялық Академиясы құрылып, оған
дипломатиялық қызмет кадрларының бiлiктiлiгiн арттыру жүктелсiн.
</w:t>
      </w:r>
      <w:r>
        <w:br/>
      </w:r>
      <w:r>
        <w:rPr>
          <w:rFonts w:ascii="Times New Roman"/>
          <w:b w:val="false"/>
          <w:i w:val="false"/>
          <w:color w:val="000000"/>
          <w:sz w:val="28"/>
        </w:rPr>
        <w:t>
          2. Қазақстан Республикасының Сыртқы iстер министрлiгi
белгiленген тәртiппен Қазақстан Республикасы Сыртқы iстер
министрлiгiнiң Дипломатиялық Академиясының Жарғысы мен құрылымын
бекiтсiн, мамандықтар тiзбесi мен профессор-оқытушылар құрамының
санын белгiлесiн, сонымен бiрге:
</w:t>
      </w:r>
      <w:r>
        <w:br/>
      </w:r>
      <w:r>
        <w:rPr>
          <w:rFonts w:ascii="Times New Roman"/>
          <w:b w:val="false"/>
          <w:i w:val="false"/>
          <w:color w:val="000000"/>
          <w:sz w:val="28"/>
        </w:rPr>
        <w:t>
          оның құрамында Қазақстан Республикасы Сыртқы iстер
министрлiгiнiң орталық ақпаратында және оның шет елдердегi
мекемелерiнде жұмыс iстеп жүргендердiң iшiнен орташа дипломатиялық
құрамның кадрларын қайта даярлаудың екi жылдық бөлiмiн ашуды,
сондай-ақ Қазақстан Республикасының Төтенше және өкiлеттi Елшiлерiне
арналған қысқа мерзiмдiк (үш айға дейiнгi) курстарда бiлiктiлiк
арттыруды көздесiн.
</w:t>
      </w:r>
      <w:r>
        <w:br/>
      </w:r>
      <w:r>
        <w:rPr>
          <w:rFonts w:ascii="Times New Roman"/>
          <w:b w:val="false"/>
          <w:i w:val="false"/>
          <w:color w:val="000000"/>
          <w:sz w:val="28"/>
        </w:rPr>
        <w:t>
          3. Ректордың лауазымы медициналық және тұрмыстық қамтамасыз
ету, көлiк қызметiн көрсету жағдайлары бойынша Қазақстан
Республикасының Сыртқы iстер министрi орынбасарының лауазымына, ал
проректорлардың лауазымы - Қазақстан Республикасының Сыртқы
министрлiгi бас басқармасы бастығының лауазымына теңдестiрiлсiн.
</w:t>
      </w:r>
      <w:r>
        <w:br/>
      </w:r>
      <w:r>
        <w:rPr>
          <w:rFonts w:ascii="Times New Roman"/>
          <w:b w:val="false"/>
          <w:i w:val="false"/>
          <w:color w:val="000000"/>
          <w:sz w:val="28"/>
        </w:rPr>
        <w:t>
          4. Қазақстан Республикасының Қаржы министрлiгi мен Экономика
министрлiгi 1997 жылдан бастап:
</w:t>
      </w:r>
      <w:r>
        <w:br/>
      </w:r>
      <w:r>
        <w:rPr>
          <w:rFonts w:ascii="Times New Roman"/>
          <w:b w:val="false"/>
          <w:i w:val="false"/>
          <w:color w:val="000000"/>
          <w:sz w:val="28"/>
        </w:rPr>
        <w:t>
          - Қазақстан Республикасы Сыртқы iстер министрлiгiнiң Жоғары
дипломатиялық мектебiн ұстау үшiн республикалық бюджеттен қаржы 
бөлiнуiн көздесiн;
</w:t>
      </w:r>
      <w:r>
        <w:br/>
      </w:r>
      <w:r>
        <w:rPr>
          <w:rFonts w:ascii="Times New Roman"/>
          <w:b w:val="false"/>
          <w:i w:val="false"/>
          <w:color w:val="000000"/>
          <w:sz w:val="28"/>
        </w:rPr>
        <w:t>
&lt;*&gt;
</w:t>
      </w:r>
      <w:r>
        <w:br/>
      </w:r>
      <w:r>
        <w:rPr>
          <w:rFonts w:ascii="Times New Roman"/>
          <w:b w:val="false"/>
          <w:i w:val="false"/>
          <w:color w:val="000000"/>
          <w:sz w:val="28"/>
        </w:rPr>
        <w:t>
          Қазақстан Республикасының Сыртқы iстер министрлiгi Дипломатиялық
Академиясының профессор-оқытушылар құрамына және басқа да
қызметкерлерiне "Қазақстан Республикасында еңбекақы төлеудi 
ұйымдастыруды жетiлдiру туралы" Қазақстан Республикасы Үкiметiнiң
1997 жылғы 6 ақпандағы N 170 қаулысында көзделген, Қазақстан
Республикасының Сыртқы iстер министрлiгi Дипломатиялық Академиясының
басшы және профессор-оқытушылар құрамының еңбекақы ставкаларына және
лауазымдық жалақыларына, сондай-ақ оқу сабақтарын жүргiзгенi үшiн
әрбiр сағаттық төлем ставкаларына 1,75 өсiру коэффициентiн белгiлеп,
еңбекақы төлеу шарттарын қолдансын.
&lt;*&gt;
</w:t>
      </w:r>
      <w:r>
        <w:br/>
      </w:r>
      <w:r>
        <w:rPr>
          <w:rFonts w:ascii="Times New Roman"/>
          <w:b w:val="false"/>
          <w:i w:val="false"/>
          <w:color w:val="000000"/>
          <w:sz w:val="28"/>
        </w:rPr>
        <w:t>
          ЕСКЕРТУ. 4-тармақтың 3 абзацы күшiн жойған - ҚРҮ-нiң 1997.02.06.
</w:t>
      </w:r>
      <w:r>
        <w:br/>
      </w:r>
      <w:r>
        <w:rPr>
          <w:rFonts w:ascii="Times New Roman"/>
          <w:b w:val="false"/>
          <w:i w:val="false"/>
          <w:color w:val="000000"/>
          <w:sz w:val="28"/>
        </w:rPr>
        <w:t>
                            N 170 қаулысымен.  
</w:t>
      </w:r>
      <w:r>
        <w:rPr>
          <w:rFonts w:ascii="Times New Roman"/>
          <w:b w:val="false"/>
          <w:i w:val="false"/>
          <w:color w:val="000000"/>
          <w:sz w:val="28"/>
        </w:rPr>
        <w:t xml:space="preserve"> P970170_ </w:t>
      </w:r>
      <w:r>
        <w:rPr>
          <w:rFonts w:ascii="Times New Roman"/>
          <w:b w:val="false"/>
          <w:i w:val="false"/>
          <w:color w:val="000000"/>
          <w:sz w:val="28"/>
        </w:rPr>
        <w:t>
</w:t>
      </w:r>
      <w:r>
        <w:br/>
      </w:r>
      <w:r>
        <w:rPr>
          <w:rFonts w:ascii="Times New Roman"/>
          <w:b w:val="false"/>
          <w:i w:val="false"/>
          <w:color w:val="000000"/>
          <w:sz w:val="28"/>
        </w:rPr>
        <w:t>
          ЕСКЕРТУ. 4-тармақ толықтырылды - ҚРҮ-нiң 1997.02.28. N 281 
</w:t>
      </w:r>
      <w:r>
        <w:br/>
      </w:r>
      <w:r>
        <w:rPr>
          <w:rFonts w:ascii="Times New Roman"/>
          <w:b w:val="false"/>
          <w:i w:val="false"/>
          <w:color w:val="000000"/>
          <w:sz w:val="28"/>
        </w:rPr>
        <w:t>
                            қаулысымен.  
</w:t>
      </w:r>
      <w:r>
        <w:rPr>
          <w:rFonts w:ascii="Times New Roman"/>
          <w:b w:val="false"/>
          <w:i w:val="false"/>
          <w:color w:val="000000"/>
          <w:sz w:val="28"/>
        </w:rPr>
        <w:t xml:space="preserve"> P970281_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Республикасының Сыртқы iстер министрлiгi 
Дипломатиялық Академиясының тыңдаушыларына олардың бұрынғы жұмыс
орнында алған еңбекақысы деңгейiнде, бiрақ жоғары оқу орындарында
өндiрiстен қол үзiп оқитын аспиранттарға белгiленген стипендия
мөлшерiнен кем емес стипендия мөлшерiн тағайындасын.
</w:t>
      </w:r>
      <w:r>
        <w:br/>
      </w:r>
      <w:r>
        <w:rPr>
          <w:rFonts w:ascii="Times New Roman"/>
          <w:b w:val="false"/>
          <w:i w:val="false"/>
          <w:color w:val="000000"/>
          <w:sz w:val="28"/>
        </w:rPr>
        <w:t>
          6. Қазақстан Республикасының Сыртқы iстер министрлiгi 
Дипломатиялық Академиясының тыңдаушылары оны бiтiргеннен кейiн
белгiленген үлгiдегi екiншi жоғары арнаулы бiлiм туралы диплом, 
сондай-ақ бiлiктiлiгiн арттырғандығы туралы куәлiк алады.
</w:t>
      </w:r>
      <w:r>
        <w:br/>
      </w:r>
      <w:r>
        <w:rPr>
          <w:rFonts w:ascii="Times New Roman"/>
          <w:b w:val="false"/>
          <w:i w:val="false"/>
          <w:color w:val="000000"/>
          <w:sz w:val="28"/>
        </w:rPr>
        <w:t>
          7. Қазақстан Республикасының Сыртқы iстер министрлiгi 
Дипломатиялық Академиясына 3 бiрлiк санында қызметтiк жеңiл автомобиль
лимитi белгiленсiн.
&lt;*&gt;
</w:t>
      </w:r>
      <w:r>
        <w:br/>
      </w:r>
      <w:r>
        <w:rPr>
          <w:rFonts w:ascii="Times New Roman"/>
          <w:b w:val="false"/>
          <w:i w:val="false"/>
          <w:color w:val="000000"/>
          <w:sz w:val="28"/>
        </w:rPr>
        <w:t>
          ЕСКЕРТУ. 7-тармаққа өзгерiс енгiзiлдi - ҚРҮ-нiң 1997.02.28.
</w:t>
      </w:r>
      <w:r>
        <w:br/>
      </w:r>
      <w:r>
        <w:rPr>
          <w:rFonts w:ascii="Times New Roman"/>
          <w:b w:val="false"/>
          <w:i w:val="false"/>
          <w:color w:val="000000"/>
          <w:sz w:val="28"/>
        </w:rPr>
        <w:t>
                            N 281 қаулысымен.
</w:t>
      </w:r>
      <w:r>
        <w:br/>
      </w:r>
      <w:r>
        <w:rPr>
          <w:rFonts w:ascii="Times New Roman"/>
          <w:b w:val="false"/>
          <w:i w:val="false"/>
          <w:color w:val="000000"/>
          <w:sz w:val="28"/>
        </w:rPr>
        <w:t>
          8. Қазақстан Республикасының Мемлекеттiк мүлiктi басқару
жөнiндегi мемлекеттiк комитетi, Алматы қаласының әкiмi Қазақстан
Республикасының Сыртқы iстер министрлiгi Дипломатиялық
Академиясын орналастыру үшiн оның қызметiнiң ерекшелiктерiн ескере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отырып тиiстi үй-жай бөлетiн болсын.
     9. Қазақстан Республикасының Сыртқы iстер министрлiгi 
Дипломатиялық Академиясы 1997 жылы тыңдаушылардың алғашқы тобын
қабылдауды жүзеге асырсын.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