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2d2" w14:textId="2ad4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10 тамыздағы N 1109 қаулысының 2-тармағы күшiн жоғалтқан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 қазан N 1213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1996 жылғы 21 маусымдағы шешiмiне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заңдарын бұзғаны үшiн қарастырылған санкциялардың (айыппұлдар мен өсiмдер) күшiн жою туралы" Қазақстан Республикасы Министрлер Кабинетiнiң 1995 жылғы 10 тамыздағы N 1109 қаулысының (Қазақстан Республикасының ПҮАЖ-ы, 1995 ж., N 28, 334-құжат) 2-тармағының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