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f5cf0" w14:textId="dbf5c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шешiмдерiне өзгертулер енгiзу туралы</w:t>
      </w:r>
    </w:p>
    <w:p>
      <w:pPr>
        <w:spacing w:after="0"/>
        <w:ind w:left="0"/>
        <w:jc w:val="both"/>
      </w:pPr>
      <w:r>
        <w:rPr>
          <w:rFonts w:ascii="Times New Roman"/>
          <w:b w:val="false"/>
          <w:i w:val="false"/>
          <w:color w:val="000000"/>
          <w:sz w:val="28"/>
        </w:rPr>
        <w:t>Қазақстан Республикасы Үкiметiнiң Қаулысы 1996 жылғы 8 қазан N 1242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Дәрменсiз мемлекеттiк кәсiпорындарды
санациялау және тарату жөнiндегi ведомствоаралық комиссиясының 1996
жылғы 5 қыркүйектегi шешiмiне сәйкес Қазақстан Республикасының
Үкiметi қаулы етедi:
</w:t>
      </w:r>
      <w:r>
        <w:br/>
      </w:r>
      <w:r>
        <w:rPr>
          <w:rFonts w:ascii="Times New Roman"/>
          <w:b w:val="false"/>
          <w:i w:val="false"/>
          <w:color w:val="000000"/>
          <w:sz w:val="28"/>
        </w:rPr>
        <w:t>
          Қазақстан Республикасының Үкiметiнiң кейбiр шешiмдерiне мынадай
өзгертулер енгiзiлсiн:
</w:t>
      </w:r>
      <w:r>
        <w:br/>
      </w:r>
      <w:r>
        <w:rPr>
          <w:rFonts w:ascii="Times New Roman"/>
          <w:b w:val="false"/>
          <w:i w:val="false"/>
          <w:color w:val="000000"/>
          <w:sz w:val="28"/>
        </w:rPr>
        <w:t>
          1. "Қазақстан Республикасының Дәрменсiз мемлекеттiк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кәсiпорындарды санациялау және тарату жөнiндегi ведомствоаралық
комиссиясының шешiмiн жүзеге асыру жөнiндегi шаралар туралы"
Қазақстан Республикасы Үкiметiнiң 1995 жылғы 20 қарашадағы қаулысының
(Қазақстан Республикасының ПҮАЖ-ы, 1995 ж., N 36, 460-құжат)
қосымшасында:
     таратылатын төлем жасау қабiлетi жоқ кәсiпорындардың (дәрменсiз
борышкерлер) тiзбесiнен:
     "Актюбруно" акционерлiк қоғамы, Ақтөбе облысы.
     "Цинктелген ыдыс-аяқ заводы" акционерлiк қоғамы, Шығыс Қазақстан
облысы.
     "Колос" акционерлiк қоғамы, Қарағанды облысы.
     "Темiрбетон" акционерлiк қоғамы, Алматы қаласы алынып тасталсын.
     2. "Дәрменсiз кәсiпорындарды тарату жөнiндегi шараларды жүзеге
асыру жолдары туралы" Қазақстан Республикасы Үкiметiнiң 1995 жылғы 23
қарашадағы N 1590 қаулысының (Қазақстан Республикасының ПҮАЖ-ы,
1995 ж., N 36, 443-құжат) екiншi абзацындағы:
     "Швейная фабрика им. 8-марта" акционерлiк қоғамы", Павлодар
облысы
     "Заря" акционерлiк қоғамы, Оңтүстiк Қазақстан облысы" жолдары
алынып тасталсын.
     Қазақстан Республикасы
       Премьер-Министрiнiң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