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73e60" w14:textId="be73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Жаңатас және Қаратау қалаларын дағдарыстан шығару жөнiндегi кезек күттiрмейтiн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22 қазан N 1292</w:t>
      </w:r>
    </w:p>
    <w:p>
      <w:pPr>
        <w:spacing w:after="0"/>
        <w:ind w:left="0"/>
        <w:jc w:val="left"/>
      </w:pPr>
      <w:r>
        <w:rPr>
          <w:rFonts w:ascii="Times New Roman"/>
          <w:b w:val="false"/>
          <w:i w:val="false"/>
          <w:color w:val="000000"/>
          <w:sz w:val="28"/>
        </w:rPr>
        <w:t>
</w:t>
      </w:r>
      <w:r>
        <w:rPr>
          <w:rFonts w:ascii="Times New Roman"/>
          <w:b w:val="false"/>
          <w:i w:val="false"/>
          <w:color w:val="000000"/>
          <w:sz w:val="28"/>
        </w:rPr>
        <w:t>
          Жамбыл облысының Жаңатас және Қаратау қалаларын дағдарысты
ахуалдан шығару және күзгi-қысқы кезеңге дайындық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1997 жылға арналған республика бюджетiнiң жобасын қалыптастыру
кезiнде Жамбыл облысы бюджетiнiң шығыс бөлiгiнде Жаңатас және
Қаратау қалаларының инфрақұрылымдарын қолдауға арналған қаражат
бөлудi ескерсiн;
</w:t>
      </w:r>
      <w:r>
        <w:br/>
      </w:r>
      <w:r>
        <w:rPr>
          <w:rFonts w:ascii="Times New Roman"/>
          <w:b w:val="false"/>
          <w:i w:val="false"/>
          <w:color w:val="000000"/>
          <w:sz w:val="28"/>
        </w:rPr>
        <w:t>
          тұрғын үй-коммуналдық шаруашылығы объектiлерiн қысқа дайындау
үшiн мемлекеттiк мiндеттемелердi орындаумен байланысты шығыстарға
арналып, 1996 жылғы республика бюджетiнде көзделген қаржы есебiнен
1996 жылдың аяғына дейiн Жаңатасқа - 150 млн. теңге, Қаратау
қаласына 15 млн. теңге бөлсiн.
</w:t>
      </w:r>
      <w:r>
        <w:br/>
      </w:r>
      <w:r>
        <w:rPr>
          <w:rFonts w:ascii="Times New Roman"/>
          <w:b w:val="false"/>
          <w:i w:val="false"/>
          <w:color w:val="000000"/>
          <w:sz w:val="28"/>
        </w:rPr>
        <w:t>
          2. Қазақстан Республикасының Өнеркәсiп және сауда министрлiгi
Мемлекеттiк салық комитетiмен бiрлесiп Жамбыл облысының фосфор
саласы тармағы "IBE Trade Corp" (АҚШ) фирмасының сыртқы басқару
туралы контрактi шарттарының салықтар мен басқа да мiндеттi төлемдердiң
бюджетке заңдарда көзделген мерзiмде түсуi жөнiндегi атқарылуын
байыптасын және 1996 жылдың 30 қазанына дейiн нәтижелерi туралы
Қазақстан Республикасының Үкiметiне баяндасын.
</w:t>
      </w:r>
      <w:r>
        <w:br/>
      </w:r>
      <w:r>
        <w:rPr>
          <w:rFonts w:ascii="Times New Roman"/>
          <w:b w:val="false"/>
          <w:i w:val="false"/>
          <w:color w:val="000000"/>
          <w:sz w:val="28"/>
        </w:rPr>
        <w:t>
          3. Қазақстан Республикасының Энергетика және көмiр өнеркәсiбi
министрлiгi, Жамбыл облысының әкiмi Қазақстан Республикасының
Мемлекеттiк мүлiктi басқару жөнiндегi мемлекеттiк комитетiмен
бiрлесiп Жаңатас қаласының "Жаңатас электр торабы" кәсiпорнын және
Қаратау қаласының коммуналдық электр тораптарын "Жамбыл облыстық
электр бөлу компаниясы" акционерлiк қоғамының балансына және Жаңатас
қаласының газ шаруашылығы объектiлерiн "Жамбылалаугаз" акционерлiк
қоғамының балансына өткiзсiн.
</w:t>
      </w:r>
      <w:r>
        <w:br/>
      </w:r>
      <w:r>
        <w:rPr>
          <w:rFonts w:ascii="Times New Roman"/>
          <w:b w:val="false"/>
          <w:i w:val="false"/>
          <w:color w:val="000000"/>
          <w:sz w:val="28"/>
        </w:rPr>
        <w:t>
          4. Қазақстан Республикасының Төтенше жағдайлар жөнiндегi
мемлекеттiк комитетi Қазақстан Республикасының Қаржы министрлiгiмен
бiрлесiп зiлзала апатының нәтижесiнде қираған Жаңатас қаласындағы
шағын қабатты құрылыстың қазандығындағы аккумулятор багiн қалпына
келтiруге қаржы кезiн айқындасын және ағымдағы жылдың қазан айында
12,8 млн. теңге бөлу туралы ұсыныс енгiзсiн.
</w:t>
      </w:r>
      <w:r>
        <w:br/>
      </w:r>
      <w:r>
        <w:rPr>
          <w:rFonts w:ascii="Times New Roman"/>
          <w:b w:val="false"/>
          <w:i w:val="false"/>
          <w:color w:val="000000"/>
          <w:sz w:val="28"/>
        </w:rPr>
        <w:t>
          5. Қазақстан Республикасының Жер қатынастары және жерге
орналастыру жөнiндегi мемлекеттiк комитетi Жаңатас және Қаратау
қалаларының аумағындағы объектiлерге берiлген жеке меншiкке
сатылатын жерлерге жартылай шөлейт және шөлейт аумақтарға орналасқан
</w:t>
      </w:r>
      <w:r>
        <w:rPr>
          <w:rFonts w:ascii="Times New Roman"/>
          <w:b w:val="false"/>
          <w:i w:val="false"/>
          <w:color w:val="000000"/>
          <w:sz w:val="28"/>
        </w:rPr>
        <w:t>
</w:t>
      </w:r>
    </w:p>
    <w:p>
      <w:pPr>
        <w:spacing w:after="0"/>
        <w:ind w:left="0"/>
        <w:jc w:val="left"/>
      </w:pPr>
      <w:r>
        <w:rPr>
          <w:rFonts w:ascii="Times New Roman"/>
          <w:b w:val="false"/>
          <w:i w:val="false"/>
          <w:color w:val="000000"/>
          <w:sz w:val="28"/>
        </w:rPr>
        <w:t>
селолық елдi мекендердiң жерлерiне төленетiн төлем ставкалары
бойынша бағалау жүргiзсiн.
     6. Осы қаулының орындалуына бақылау жасау Үкiмет Аппаратының
Аумақтық даму бөлiмi мен Қаржы, еңбек және ақша айналысы бөлiмiне
жүктелсiн.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