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b231" w14:textId="814b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Агроқұрамаларға мал дәрiгерлiк қызмет көрсету және малдарды түгендеудi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14 қараша N 1386</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шаруашылығы малдарының аса қауiптi аурулары жөнiндегi
күрделi iндеттiк жағдайға байланысты және халықтың жеке меншiгiндегi
малдарға мал дәрiгерлiк қызмет көрсетудi реттеу мақсатында Қазақстан
Республикасының Үкiметi қаулы етедi:
</w:t>
      </w:r>
      <w:r>
        <w:br/>
      </w:r>
      <w:r>
        <w:rPr>
          <w:rFonts w:ascii="Times New Roman"/>
          <w:b w:val="false"/>
          <w:i w:val="false"/>
          <w:color w:val="000000"/>
          <w:sz w:val="28"/>
        </w:rPr>
        <w:t>
          1. Облыстардың, қалалардың, аудандардың, поселкелердiң
(ауылдардың) әкiмдерi, Қазақстан Республикасының Ауыл шаруашылығы
министрлiгi 1996 жылғы 15 желтоқсанға дейiн шаруашылықтардың барлық
санаттарында, шаруа (фермер) қожалықтарын жеке меншiк иелерiнiң
келiсiмi бойынша жеке аулаларды қоса алғанда, қажеттi мал
дәрiгерлiк-профилактикалық шараларын, сонымен бiр мезгiлде малдардың
аумаққа және шаруашылыққа жатқызылуын айқындайтын таңбалау (түгендеу)
жұмыстарын жүргiзе отырып өткiзудi ұйымдастырсын.
</w:t>
      </w:r>
      <w:r>
        <w:br/>
      </w:r>
      <w:r>
        <w:rPr>
          <w:rFonts w:ascii="Times New Roman"/>
          <w:b w:val="false"/>
          <w:i w:val="false"/>
          <w:color w:val="000000"/>
          <w:sz w:val="28"/>
        </w:rPr>
        <w:t>
          2. Облыстардың және Алматы қаласының әкiмдерi экономика
жөнiндегi комитеттердiң, облыстық ауыл шаруашылығы басқармасының және
облыстық iшкi iстер басқармасының өкiлдерiнен - жауапты қызметкерлерi
құрамында малдарды мал дәрiгерлiк-профилактикалық емдеу мен
таңбалауды жүргiзу бойынша комиссия құратын болсын.
</w:t>
      </w:r>
      <w:r>
        <w:br/>
      </w:r>
      <w:r>
        <w:rPr>
          <w:rFonts w:ascii="Times New Roman"/>
          <w:b w:val="false"/>
          <w:i w:val="false"/>
          <w:color w:val="000000"/>
          <w:sz w:val="28"/>
        </w:rPr>
        <w:t>
          3. Жеке аулалардағы және жеке тұлға ретiнде рәсiмделген шаруа
қожалықтарындағы профилактикалық емдеу мен таңбалау қорытындылары
поселкелер (ауылдар) әкiмдерiнiң шаруашылық кiтаптарында жазылуы
тиiс, олардың көшiрмесi сату, тасымалдау, iндетке қарсы шараларды
жүргiзу кезiнде, сондай-ақ сатылған өнiмдер үшiн мемлекеттiк қаржылай
қолдау бөлу кезiнде олардың меншiк иесiне жататындығын айғақтайтын
негiзгi құжат болып табылады.
</w:t>
      </w:r>
      <w:r>
        <w:br/>
      </w:r>
      <w:r>
        <w:rPr>
          <w:rFonts w:ascii="Times New Roman"/>
          <w:b w:val="false"/>
          <w:i w:val="false"/>
          <w:color w:val="000000"/>
          <w:sz w:val="28"/>
        </w:rPr>
        <w:t>
          4. Облыстардың, қалалар мен аудандардың әкiмдерiне қажеттi
мөлшерде мал дәрiгерлiк биопрепараттарын сатып алуға, құралдар мен
нөмiрлi сырғалар әзiрлеуге қаражат iздестiру мiндеттелсiн.
</w:t>
      </w:r>
      <w:r>
        <w:br/>
      </w:r>
      <w:r>
        <w:rPr>
          <w:rFonts w:ascii="Times New Roman"/>
          <w:b w:val="false"/>
          <w:i w:val="false"/>
          <w:color w:val="000000"/>
          <w:sz w:val="28"/>
        </w:rPr>
        <w:t>
          5. Қазақстан Республикасының Ұлттық статистика агенттiгi және
оның жергiлiктi жерлердегi органдары 1997 жылғы 1 қаңтардағы жағдай
бойынша кезектi жаппай мал санағын жүргiзу кезiнде малдарды
түгендеудiң (таңбалаудың) республикада жүргiзiлген қорытындыларын
мiндеттi түрде ескертетiн болсын.
</w:t>
      </w:r>
      <w:r>
        <w:br/>
      </w:r>
      <w:r>
        <w:rPr>
          <w:rFonts w:ascii="Times New Roman"/>
          <w:b w:val="false"/>
          <w:i w:val="false"/>
          <w:color w:val="000000"/>
          <w:sz w:val="28"/>
        </w:rPr>
        <w:t>
          6. Облыстардың, қалалардың, аудандардың, поселкелердiң
(ауылдардың) әкiмдерi, Қазақстан Республикасының Ауыл шаруашылығы
министрлiгi, Iшкi iстер министрлiгi ауыл шаруашылығы малдарының аса
қауiптi ауруларына қарсы, сонымен бiр мезгiлде оларды таңбалай
отырып, малдарды мал дәрiгерлiк-профилактикалық емдеудi жүргiзу
қажеттiгi жөнiнде халық арасында түсiндiру жұмысын жүргiзсiн.
</w:t>
      </w:r>
      <w:r>
        <w:br/>
      </w:r>
      <w:r>
        <w:rPr>
          <w:rFonts w:ascii="Times New Roman"/>
          <w:b w:val="false"/>
          <w:i w:val="false"/>
          <w:color w:val="000000"/>
          <w:sz w:val="28"/>
        </w:rPr>
        <w:t>
          7. Облыстардың, қалалардың, аудандардың, поселкелердiң
(ауылдардың) әкiмдерi, Қазақстан Республикасының Ауыл шаруашылығы
министрлiгi "Мал дәрiгерлiгi туралы" Қазақстан Республикасы
Президентiнiң Заң күшi бар 1995 жылғы 25 шiлдедегi N 2376  
</w:t>
      </w:r>
      <w:r>
        <w:rPr>
          <w:rFonts w:ascii="Times New Roman"/>
          <w:b w:val="false"/>
          <w:i w:val="false"/>
          <w:color w:val="000000"/>
          <w:sz w:val="28"/>
        </w:rPr>
        <w:t xml:space="preserve"> U952376_ </w:t>
      </w:r>
      <w:r>
        <w:rPr>
          <w:rFonts w:ascii="Times New Roman"/>
          <w:b w:val="false"/>
          <w:i w:val="false"/>
          <w:color w:val="000000"/>
          <w:sz w:val="28"/>
        </w:rPr>
        <w:t>
Жарлығын барлық жеке адамдар мен заңды ұйымдардың орындауына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мал дәрiгерлiк қадағалауды ұйымдастыру жөнiнде мүмкiн 
шаралар қабылдайтын болсын.
     8. Осы қаулының орындалуына бақылау жасау Қазақстан
Республикасының Ауыл шаруашылығы министрлiгiне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