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82ee" w14:textId="4998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бюджеттiк мекемелерiнiң қарыздары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21 қараша N 1416</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облысы бюджеттiк мекемелерiнiң жылу және электр
энергиясы үшiн пайда болған берешектерiн қысқарту және электр
станцияларын көмiрмен үздiксiз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Мемлекеттiк салық комитетiмен
бiрлесiп "Борлы" акционерлiк қоғамының республикалық бюджетке
есептелген жалпымемлекеттiк салық бойынша есептемеге алынған 81283
мың (сексен бiр миллион екi жүз сексен үш мың) теңге сомасындағы
берешегiне қоса берiлiп отырған тiзбеге (1-қосымшаға) сәйкес өтем
жасасын;
</w:t>
      </w:r>
      <w:r>
        <w:br/>
      </w:r>
      <w:r>
        <w:rPr>
          <w:rFonts w:ascii="Times New Roman"/>
          <w:b w:val="false"/>
          <w:i w:val="false"/>
          <w:color w:val="000000"/>
          <w:sz w:val="28"/>
        </w:rPr>
        <w:t>
          Қазақстан Республикасының Iшкi iстер министрлiгi республикалық
мекемелерiнiң пайдаланған жылу және электр энергиялары үшiн
берешектерiн өтеуге есептемеге алу үшiн 1996 жылғы республикалық
бюджетте мемлекеттiк мiндеттемелердi орындауға көзделген 31810 мың
(отыз бiр миллион сегiз жүз он мың) теңге сомасында қаражат бөлсiн,
ал "Борлы" акционерлiк қоғамының республикалық бюджетке төлемдер
бойынша 49473 мың (қырық тоғыз миллион төрт жүз жетпiс үш мың) теңге
сомасындағы қалған берешегiн оларға 1996 жылы көзделген қаражатқа
сәйкес республикалық мекемелердi қаржыландыру есебiне есептесiн
(2-қосымша).
</w:t>
      </w:r>
      <w:r>
        <w:br/>
      </w:r>
      <w:r>
        <w:rPr>
          <w:rFonts w:ascii="Times New Roman"/>
          <w:b w:val="false"/>
          <w:i w:val="false"/>
          <w:color w:val="000000"/>
          <w:sz w:val="28"/>
        </w:rPr>
        <w:t>
          2. "Борлы" акционерлiк қоғамының Қарағанды облысының электр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станцияларына республикалық бюджетке есептелетiн төлем есебiне,
келiсiлген баға бойынша облыс әкiмдерi бекiткен кестеге сәйкес көмiр
беру туралы ұсынысы қабылдансын.
     3. Қазақстан Республикасының Қаржы министрлiгi 1996 жылғы 
1 қазандағы жағдай бойынша осы есептеменi 1996 жылға арналған
республикалық бюджеттiң кiрiс және шығыс бөлiктерiнде көрсетсiн.
     Қазақстан Республикасының
         Премьер-Министрi 
                                        Қазақстан Республикасы
                                              Үкiметiнiң
                                        1996 жылғы 21 қарашадағы
                                            N 1416 қаулысына
                                               1-қосымша
           "Борлы" акционерлiк қоғамының республикалық
         бюджетке есептемеге алынатын берешегiнiң сомасы
                                                  (мың теңге)
___________________________________________________________________
     Кәсiпорын атауы          | Заңды        | ҚҚС      | Барлығы
                              |тұлғалардан   |          |
                              |алынатын табыс|          |
                              |салығы        |          |
___________________________________________________________________
     "Молодежный"  кенiшi        19303         26300      45603
     "Қушоқы" кенiшi              3612          4334       7946
     "Карагандауголеразрезы"     23223          4511      27734
     МРК
          Жиыны                  46138         35145      81283
                                        Қазақстан Республикасы
                                              Үкiметiнiң
                                        1996 жылғы 21 қарашадағы
                                           N 1416 қаулысына
                                               2-қосымша
         Республикалық бюджеттен қаржыландырылатын бюджеттiк
            мекемелердiң жылу және электр энергиясы үшiн
                есептемеге алынатын берешек сомасы
___________________________________________________________________
Министрлiктер мен          | Барлығы    |    Оның iшiнде
ведомстволардың            |            |__________________________
атаулары                   |            |  электр     |   жылу
                           |            | энергиясы   | энергиясы
___________________________________________________________________
  Бiлiм министрлiгi           23593                      23593
  Денсаулық сақтау
    министрлiгi               14042                      14042
  Ғылым министрлiгi-
  Ғылым академиясы            4490                       4490
  Iшкiiсминiнiң iшкi
  әскерлер бас басқармасы     1473           878         595
  Төтенше жағдайлар
  жөнiндегi мемкомитет        2432                       2432
  Қорғаныс министрлiгi        719                        719
  "Қазақстан теледидары
  мен радиосы" корпорациясы   266                        266
  Әдiлет министрлiгi          1158           1158
  Бас прокуратура             573            573
  Ауыл шаруашылығы
  министрлiгi                 727            727
  Iшкiiсминiнiң ҚАЖ бас
  басқармасы                  31810          31810
     Жиыны                    81283          35146       46137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