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05ac" w14:textId="bbf0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Iс Басқармасының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1996 жылғы 29 қарашадағы N 1455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Iс Басқармасы туралы" Қазақстан Республикасы Президентiнiң 1995 жылғы 6 қарашадағы N 2600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үшiн Қазақстан Республикасының Үкiметi қаулы 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Президентiнiң Iс Басқармасы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бюджетте тұратын республикалық мемлекеттiк кәсiпорындар мен өзге ұйымдарға қатысты мемлекеттiк меншiк құқығы субъектiсiнiң функцияларын жүзеге асыратын уәкiлеттi орган болып белгiленсiн.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Қазақстан Республикасы Президентiнiң Iс Басқармасына мемлекеттік акциялар пакеттерін, мемлекеттік қатысу үлесін берсін және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акционерлік қоғамдардың акцияларының мемлекеттік пакеттерін, мемлекет қатысатын жауапкершілігі шектеулі серіктестіктегі мемлекеттік қатысу үлесін иелену, пайдалану және басқару құқығын берсін.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Үкіметінің 03.03.2015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Премьер-Министрi  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Президентiнiң Iс Басқармасына мемлекеттiк меншiк құқығы субъектiсiнiң функциялары берiлетiн республикалық мемлекеттiк кәсiпорындар мен өзге де ұйымдардың</w:t>
      </w:r>
      <w:r>
        <w:br/>
      </w:r>
      <w:r>
        <w:rPr>
          <w:rFonts w:ascii="Times New Roman"/>
          <w:b/>
          <w:i w:val="false"/>
          <w:color w:val="000000"/>
        </w:rPr>
        <w:t>ТIЗБЕСI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ҚР Үкіметінiң 1997.07.04 N </w:t>
      </w:r>
      <w:r>
        <w:rPr>
          <w:rFonts w:ascii="Times New Roman"/>
          <w:b w:val="false"/>
          <w:i w:val="false"/>
          <w:color w:val="ff0000"/>
          <w:sz w:val="28"/>
        </w:rPr>
        <w:t>1057</w:t>
      </w:r>
      <w:r>
        <w:rPr>
          <w:rFonts w:ascii="Times New Roman"/>
          <w:b w:val="false"/>
          <w:i w:val="false"/>
          <w:color w:val="ff0000"/>
          <w:sz w:val="28"/>
        </w:rPr>
        <w:t xml:space="preserve">, 1998.01.21 N </w:t>
      </w:r>
      <w:r>
        <w:rPr>
          <w:rFonts w:ascii="Times New Roman"/>
          <w:b w:val="false"/>
          <w:i w:val="false"/>
          <w:color w:val="ff0000"/>
          <w:sz w:val="28"/>
        </w:rPr>
        <w:t>27</w:t>
      </w:r>
      <w:r>
        <w:rPr>
          <w:rFonts w:ascii="Times New Roman"/>
          <w:b w:val="false"/>
          <w:i w:val="false"/>
          <w:color w:val="ff0000"/>
          <w:sz w:val="28"/>
        </w:rPr>
        <w:t xml:space="preserve">, 1999.07.20 N </w:t>
      </w:r>
      <w:r>
        <w:rPr>
          <w:rFonts w:ascii="Times New Roman"/>
          <w:b w:val="false"/>
          <w:i w:val="false"/>
          <w:color w:val="ff0000"/>
          <w:sz w:val="28"/>
        </w:rPr>
        <w:t>1012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2001.11.15 N </w:t>
      </w:r>
      <w:r>
        <w:rPr>
          <w:rFonts w:ascii="Times New Roman"/>
          <w:b w:val="false"/>
          <w:i w:val="false"/>
          <w:color w:val="ff0000"/>
          <w:sz w:val="28"/>
        </w:rPr>
        <w:t>1451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2006.01.06 </w:t>
      </w:r>
      <w:r>
        <w:rPr>
          <w:rFonts w:ascii="Times New Roman"/>
          <w:b w:val="false"/>
          <w:i w:val="false"/>
          <w:color w:val="ff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2012.05.03 </w:t>
      </w:r>
      <w:r>
        <w:rPr>
          <w:rFonts w:ascii="Times New Roman"/>
          <w:b w:val="false"/>
          <w:i w:val="false"/>
          <w:color w:val="ff0000"/>
          <w:sz w:val="28"/>
        </w:rPr>
        <w:t>N 571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Үкiмет резиденцияларының бiрiккен дирекциясы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құрамы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Достық үйi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Құрманғазы көшесi,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Ыстықкөлдегi саяжай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 Республикасы, Шолпан ата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Арман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демалыс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үйi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құрамында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ғимаратындағы N 2 асхана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Республика алаңы,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Алмалы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демалыс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үйi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құрамында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"Бурабай" табиғи сауықтыру кешенi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Солтүстiк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Өндiрiстiк-пайдалану кәсiпорны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Парламент Үйi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Парламент Үйi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Инженерлiк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Парламент Үйi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Автобаза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Ш.Уәлиханов көшесi, 170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Демалыс үйi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Достық даңғылы, 302 "А"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аурухана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Панфилов көшесi, 139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Санэпидемстанция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Фурманов көшесi, 175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Балалар комбинаты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облысы, Қарғалы поселкесi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санаторийi"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 Орталығының Ессентуки филиалы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Федерациясы, Ессентуки қаласы, Пятигорск көшесi, 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Сочи қаласындағы Қазақстан Республикасының сауықтыру орындарын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салу және пайдалану жөнiндегi аумақаралық дирекциясы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Ресей Федерациясы, Сочи қаласы, Бзугу көшесi,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Ыстықкөлдегi "Қазақстан" санаторийi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Қырғызстан Республикасы, Шолпан ата қаласы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Акцияларының мемлекеттік пакеттерін, мемлекеттік қатысу үлесін иелену, пайдалану және басқару құқығы Қазақстан Республикасы Президентiнiң Iс Басқармасына берiлетiн акционерлік қоғамдардың, жауапкершілігі шектеулі серіктестірдің тiзбесi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Тізбенің тақырыбы жаңа редакцияда - ҚР Үкіметінің 03.03.2015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2-қосымшаға өзгеріс енгізлді - ҚР Үкіметінiң 2001.07.10 N </w:t>
      </w:r>
      <w:r>
        <w:rPr>
          <w:rFonts w:ascii="Times New Roman"/>
          <w:b w:val="false"/>
          <w:i w:val="false"/>
          <w:color w:val="ff0000"/>
          <w:sz w:val="28"/>
        </w:rPr>
        <w:t>935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2001.11.15 N </w:t>
      </w:r>
      <w:r>
        <w:rPr>
          <w:rFonts w:ascii="Times New Roman"/>
          <w:b w:val="false"/>
          <w:i w:val="false"/>
          <w:color w:val="ff0000"/>
          <w:sz w:val="28"/>
        </w:rPr>
        <w:t>1451</w:t>
      </w:r>
      <w:r>
        <w:rPr>
          <w:rFonts w:ascii="Times New Roman"/>
          <w:b w:val="false"/>
          <w:i w:val="false"/>
          <w:color w:val="ff0000"/>
          <w:sz w:val="28"/>
        </w:rPr>
        <w:t xml:space="preserve">, 2004.02.16 N </w:t>
      </w:r>
      <w:r>
        <w:rPr>
          <w:rFonts w:ascii="Times New Roman"/>
          <w:b w:val="false"/>
          <w:i w:val="false"/>
          <w:color w:val="ff0000"/>
          <w:sz w:val="28"/>
        </w:rPr>
        <w:t>178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2005.01.26 </w:t>
      </w:r>
      <w:r>
        <w:rPr>
          <w:rFonts w:ascii="Times New Roman"/>
          <w:b w:val="false"/>
          <w:i w:val="false"/>
          <w:color w:val="ff0000"/>
          <w:sz w:val="28"/>
        </w:rPr>
        <w:t>N 64</w:t>
      </w:r>
      <w:r>
        <w:rPr>
          <w:rFonts w:ascii="Times New Roman"/>
          <w:b w:val="false"/>
          <w:i w:val="false"/>
          <w:color w:val="ff0000"/>
          <w:sz w:val="28"/>
        </w:rPr>
        <w:t xml:space="preserve">, 2006.01.06 </w:t>
      </w:r>
      <w:r>
        <w:rPr>
          <w:rFonts w:ascii="Times New Roman"/>
          <w:b w:val="false"/>
          <w:i w:val="false"/>
          <w:color w:val="ff0000"/>
          <w:sz w:val="28"/>
        </w:rPr>
        <w:t>N 25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2008.05.29 </w:t>
      </w:r>
      <w:r>
        <w:rPr>
          <w:rFonts w:ascii="Times New Roman"/>
          <w:b w:val="false"/>
          <w:i w:val="false"/>
          <w:color w:val="ff0000"/>
          <w:sz w:val="28"/>
        </w:rPr>
        <w:t>N 519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2009.06.23 </w:t>
      </w:r>
      <w:r>
        <w:rPr>
          <w:rFonts w:ascii="Times New Roman"/>
          <w:b w:val="false"/>
          <w:i w:val="false"/>
          <w:color w:val="ff0000"/>
          <w:sz w:val="28"/>
        </w:rPr>
        <w:t>N 975</w:t>
      </w:r>
      <w:r>
        <w:rPr>
          <w:rFonts w:ascii="Times New Roman"/>
          <w:b w:val="false"/>
          <w:i w:val="false"/>
          <w:color w:val="ff0000"/>
          <w:sz w:val="28"/>
        </w:rPr>
        <w:t xml:space="preserve">, 2012.08.04 </w:t>
      </w:r>
      <w:r>
        <w:rPr>
          <w:rFonts w:ascii="Times New Roman"/>
          <w:b w:val="false"/>
          <w:i w:val="false"/>
          <w:color w:val="ff0000"/>
          <w:sz w:val="28"/>
        </w:rPr>
        <w:t>N 1023</w:t>
      </w:r>
      <w:r>
        <w:rPr>
          <w:rFonts w:ascii="Times New Roman"/>
          <w:b w:val="false"/>
          <w:i w:val="false"/>
          <w:color w:val="ff0000"/>
          <w:sz w:val="28"/>
        </w:rPr>
        <w:t xml:space="preserve">, 03.03.2015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; 24.12.2018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; 30.12.2020 </w:t>
      </w:r>
      <w:r>
        <w:rPr>
          <w:rFonts w:ascii="Times New Roman"/>
          <w:b w:val="false"/>
          <w:i w:val="false"/>
          <w:color w:val="ff0000"/>
          <w:sz w:val="28"/>
        </w:rPr>
        <w:t>№ 940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"Алым" акционерлiк қоғамы, оның құрамында: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Өндiрiстiк база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Авангард көшесi, 264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Құрылыс-монтаж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Лиза Чайкина көшесi,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2 автошаруашылық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Алматы, Гагарин даңғылы, 236 "б"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"Алатау" акционерлiк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облысы, Каменка селосы,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Горная көшесi, 470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"Алатау" қонақ үйі"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"Күйгенжар"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"Құрылысжүйесі" 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"Бурабай даму" ЖШС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