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d03f" w14:textId="cccd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Құпия өнертабыстар үшiн өтемақылар мен сыйақылардың сараланған мөлшерiн және оларды төлеудiң тәртiбiн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3 желтоқсан N 1470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мүддесiн қорғау, құпия өнертабыстарды жасау мен пайдалануға байланысты туындайтын қатынастарды реттеу мақсатында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Патент иесiне өнертабысты құпиялағаны үшiн, өнертабыстың құндылығына қарай, есептiк көрсеткiштiң 10-нан 15-ке дейiнгi мөлшерiнде өтемақылар төлеу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Авторларға құпия өнертабыстар жасағаны үшiн бiржолғы көтермелеу сыйақысын, сондай-ақ оларды пайдаланғаны үшiн сыйақыны төлеу тараптардың арасындағы келiсiмге сәйкес белгiленген мөлшерде жүргiзiлсiн, бұл ретте сыйақы сомасы есептiк көрсеткiштен кем болмайды.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Ғылым министрлiгi - Ғылым академиясы алдын ала патент немесе патент бергеннен соң бiр ай мерзiм iшiнде өнертабыстарды құпиялағаны үшiн ақшалай өтемақы мен бiржолғы көтермелеу сыйақысын төлеудi, сондай-ақ патент бажын төлеудi және құпия өнертабысқа арналған өтiнiмдердi сараптауға ақы төлеудi жүргiзсiн.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жарияланған күнiнен бастап күшiне енедi.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Премьер-Министрi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