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53a2" w14:textId="c9b5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8 қарашадағы N 1362 қаулысына өзгерiс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14 желтоқсан N 1540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"Бюджеттiк қарыздар бойынша есептеме жүргiзу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Үкiметiнiң 1996 жылғы 8 қарашадағы N 1362 қаулысына
мынадай өзгерiс енгiзiлсiн:
     Үшiншi абзацтың 1-тармағы мынадай редакцияда жазылсын:
     "Қазақстан Республикасының Қаржы министрлiгi осы есеп жүргiзуден
туындайтын Торғай облысының жергiлiктi бюджеттерiмен мемлекеттiк
мiндеттемелердi орындау үшiн республикалық бюджетте 1996 жылға арнап
көзделген қаражаттар есебiнен өзара есеп айырысуды реттесiн".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