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8d3a" w14:textId="2b08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18 желтоқсан N 1544</w:t>
      </w:r>
    </w:p>
    <w:p>
      <w:pPr>
        <w:spacing w:after="0"/>
        <w:ind w:left="0"/>
        <w:jc w:val="left"/>
      </w:pPr>
      <w:r>
        <w:rPr>
          <w:rFonts w:ascii="Times New Roman"/>
          <w:b w:val="false"/>
          <w:i w:val="false"/>
          <w:color w:val="000000"/>
          <w:sz w:val="28"/>
        </w:rPr>
        <w:t>
</w:t>
      </w:r>
      <w:r>
        <w:rPr>
          <w:rFonts w:ascii="Times New Roman"/>
          <w:b w:val="false"/>
          <w:i w:val="false"/>
          <w:color w:val="000000"/>
          <w:sz w:val="28"/>
        </w:rPr>
        <w:t>
          Ғылыми-техникалық саясатты жүзеге асыруда ғылымды көп қажет
ететiн технологияларды өнеркәсiптiк игерудi тұрақтандыру және
жинақталып қалған берешектi қысқарту мақсатында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Мемлекеттiк салық
комитетiмен бiрлесiп:
</w:t>
      </w:r>
      <w:r>
        <w:br/>
      </w:r>
      <w:r>
        <w:rPr>
          <w:rFonts w:ascii="Times New Roman"/>
          <w:b w:val="false"/>
          <w:i w:val="false"/>
          <w:color w:val="000000"/>
          <w:sz w:val="28"/>
        </w:rPr>
        <w:t>
          Атом энергиясы институтының республикалық бюджет алдындағы
қосылған құнға салынған салық жөнiндегi 1000 мың (бiр миллион) теңге
сомасындағы, Жану проблемалары институтының қосылған құнға салынған
салық жөнiндегi 1300 мың (бiр миллион үш жүз мың) теңге сомасындағы
берешектерiне бiржолғы есептеме жүргiзсiн;
</w:t>
      </w:r>
      <w:r>
        <w:br/>
      </w:r>
      <w:r>
        <w:rPr>
          <w:rFonts w:ascii="Times New Roman"/>
          <w:b w:val="false"/>
          <w:i w:val="false"/>
          <w:color w:val="000000"/>
          <w:sz w:val="28"/>
        </w:rPr>
        <w:t>
          аталған сомаларды республикалық бюджеттен ғылымды қаржыландыру
есебiне Қазақстан Республикасының Ғылым министрлiгi - Ғылым
академиясының Атом энергиясы институты мен Жану проблемалары
институтының алдындағы берешегiн өтеуге есептесiн;
</w:t>
      </w:r>
      <w:r>
        <w:br/>
      </w:r>
      <w:r>
        <w:rPr>
          <w:rFonts w:ascii="Times New Roman"/>
          <w:b w:val="false"/>
          <w:i w:val="false"/>
          <w:color w:val="000000"/>
          <w:sz w:val="28"/>
        </w:rPr>
        <w:t>
          берешектi есептеу аталған сомаларды республикалық бюджеттiң
кiрiс және шығыс бөлiктерiнде көрсете отырып жүргiзiлсiн.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