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f4d6d" w14:textId="0cf4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желтоқсандағы N 1752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министрлiгiнiң Көкшетау
облысының Шучинск қаласындағы Кадет корпусының құрылысы үшiн
Қазақстан Республикасының кеден аумағына әкелiнген материалдар мен
жабдық үшiн кеден баждары бойынша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w:t>
      </w:r>
      <w:r>
        <w:br/>
      </w:r>
      <w:r>
        <w:rPr>
          <w:rFonts w:ascii="Times New Roman"/>
          <w:b w:val="false"/>
          <w:i w:val="false"/>
          <w:color w:val="000000"/>
          <w:sz w:val="28"/>
        </w:rPr>
        <w:t>
          Көкшетау облысы кеден басқармасының импорттық кеден баждарын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бюджетке есептеу бойынша 3500 мың (үш миллион бес жүз
мың) теңге сомасындағы берешегiне өтеу жүргiзсiн.
     Аталған сома әкелiнген материалдар мен жабдық үшiн кеден баждары
бойынша Көкшетау облысының кеден басқармасының берешегiн өтеуге
Қазақстан Республикасы Қорғаныс министрлiгiн қаржыландыру есебiне
есептелсiн.
     2. Берешек есептемесi 1996 жылғы 1 желтоқсандағы жағдай бойынша
аталған сомаларды 1996 жылға арналған республикалық бюджеттiң кiрiс
және шығыс бөлiктерiнде көрсете отырып жүргiзiлсiн.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