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11e3" w14:textId="2ae1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Реформаларды тереңдету және Қазақстан Республикасының уран өнеркәсiбi мен атом энергетикасын одан әрi дамыту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10 ақпандағы N 189</w:t>
      </w:r>
    </w:p>
    <w:p>
      <w:pPr>
        <w:spacing w:after="0"/>
        <w:ind w:left="0"/>
        <w:jc w:val="left"/>
      </w:pPr>
      <w:r>
        <w:rPr>
          <w:rFonts w:ascii="Times New Roman"/>
          <w:b w:val="false"/>
          <w:i w:val="false"/>
          <w:color w:val="000000"/>
          <w:sz w:val="28"/>
        </w:rPr>
        <w:t>
</w:t>
      </w:r>
      <w:r>
        <w:rPr>
          <w:rFonts w:ascii="Times New Roman"/>
          <w:b w:val="false"/>
          <w:i w:val="false"/>
          <w:color w:val="000000"/>
          <w:sz w:val="28"/>
        </w:rPr>
        <w:t>
          Ядролық-энергетикалық кешенде реформаларды тереңдету және
"Қазақстан Республикасы мен Атом энергиясы жөнiндегi халықаралық
агенттiк арасындағы Ядролық қаруды таратпау туралы шартқа байланысты
кепiлдiктердi қолдану туралы келiсiмдi бекiту жөнiнде" Қазақстан
Республикасы Президентiнiң 1995 жылғы 19 маусымдағы N 2344  
</w:t>
      </w:r>
      <w:r>
        <w:rPr>
          <w:rFonts w:ascii="Times New Roman"/>
          <w:b w:val="false"/>
          <w:i w:val="false"/>
          <w:color w:val="000000"/>
          <w:sz w:val="28"/>
        </w:rPr>
        <w:t xml:space="preserve"> U952344_ </w:t>
      </w:r>
      <w:r>
        <w:rPr>
          <w:rFonts w:ascii="Times New Roman"/>
          <w:b w:val="false"/>
          <w:i w:val="false"/>
          <w:color w:val="000000"/>
          <w:sz w:val="28"/>
        </w:rPr>
        <w:t>
Жарлығымен бекiтiлген ядролық қаруды таратпау туралы Шартқа
байланысты кепiлдiктердi қолдану туралы Қазақстан Республикасы мен
Атом энергиясы жөнiндегi агенттiктiң арасындағы 1994 жылғы 26
шiлдедегi Келiсiмге сәйкес Қазақстан Республикасының мiндеттемелерiн
орындауды қамтамасыз ету мақсатында Қазақстан Республикасының
Үкiметi қаулы етедi:
</w:t>
      </w:r>
      <w:r>
        <w:br/>
      </w:r>
      <w:r>
        <w:rPr>
          <w:rFonts w:ascii="Times New Roman"/>
          <w:b w:val="false"/>
          <w:i w:val="false"/>
          <w:color w:val="000000"/>
          <w:sz w:val="28"/>
        </w:rPr>
        <w:t>
          1. "Реформаларды тереңдету және "Қазақстан Республикасының уран
өнеркәсiбi мен атом энергетикасын одан әрi дамыту жөнiндегi шаралар
туралы" Қазақстан Республикасы Үкiметiнiң 1996 жылғы 22 қарашадағы
N 1430 қаулысына мынадай өзгерiстер мен толықтырулар енгiзiлсiн:
</w:t>
      </w:r>
      <w:r>
        <w:br/>
      </w:r>
      <w:r>
        <w:rPr>
          <w:rFonts w:ascii="Times New Roman"/>
          <w:b w:val="false"/>
          <w:i w:val="false"/>
          <w:color w:val="000000"/>
          <w:sz w:val="28"/>
        </w:rPr>
        <w:t>
          бiрiншi тармақтың үшiншi абзацы мынадай редакцияда жазылсын:
"Қазатомөнеркәсiбi" акционерлiк қоғамына "Үлбi металлургия зауыты"
акционерлiк қоғамы акцияларының мемлекеттiк пакетiн және "КАТЭП ҰАҚ"
акционерлiк қоғамы акцияларының мемлекеттiк пакетiн иелену,
пайдалану және басқару жөнiндегi құқық берiлсiн";
</w:t>
      </w:r>
      <w:r>
        <w:br/>
      </w:r>
      <w:r>
        <w:rPr>
          <w:rFonts w:ascii="Times New Roman"/>
          <w:b w:val="false"/>
          <w:i w:val="false"/>
          <w:color w:val="000000"/>
          <w:sz w:val="28"/>
        </w:rPr>
        <w:t>
          бiрiншi тармақтың соңғы абзацы мынадай редакцияда жазылсын:
"тиiмдi өндiрiс қызметiн қамтамасыз ету мақсатында
"Қазатомөнеркәсiбi" акционерлiк қоғамына "Казкоммерцбанк"
акционерлiк қоғамының банктiк қызмет көрсету және қаржылай қолдау
туралы ұсынысына келiсiм беру ұсынылсын;
</w:t>
      </w:r>
      <w:r>
        <w:br/>
      </w:r>
      <w:r>
        <w:rPr>
          <w:rFonts w:ascii="Times New Roman"/>
          <w:b w:val="false"/>
          <w:i w:val="false"/>
          <w:color w:val="000000"/>
          <w:sz w:val="28"/>
        </w:rPr>
        <w:t>
          7-тармақтың үшiншi абзацы алынып тасталсын.
</w:t>
      </w:r>
      <w:r>
        <w:br/>
      </w:r>
      <w:r>
        <w:rPr>
          <w:rFonts w:ascii="Times New Roman"/>
          <w:b w:val="false"/>
          <w:i w:val="false"/>
          <w:color w:val="000000"/>
          <w:sz w:val="28"/>
        </w:rPr>
        <w:t>
          "Қазақстан Республикасы Үкiметiнiң 1996 жылғы 22 қарашадағы 
N 1430 қаулысына өзгерiс енгiзу туралы" Қазақстан Республикасы
Үкiметiнiң 1996 жылғы 25 желтоқсандағы N 1604 қаулысының күшi
жойылған деп танылсын.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жанындағы Кәсiпорындарды қайта
ұйымдастыру жөнiндегi агенттiк:
</w:t>
      </w:r>
      <w:r>
        <w:br/>
      </w:r>
      <w:r>
        <w:rPr>
          <w:rFonts w:ascii="Times New Roman"/>
          <w:b w:val="false"/>
          <w:i w:val="false"/>
          <w:color w:val="000000"/>
          <w:sz w:val="28"/>
        </w:rPr>
        <w:t>
          "Үлбi металлургия зауыты", "Волковгеология" (келiсiм бойынша)
акционерлiк қоғамдарының, сондай-ақ N 6 кен басқармасы, Степное кен
басқармасы, Центральное кен басқармасы мемлекеттiк кәсiпорындарының
қаржылық жай-күйi мен төлем қабiлетiне бағалау жүргiзсiн;
</w:t>
      </w:r>
      <w:r>
        <w:br/>
      </w:r>
      <w:r>
        <w:rPr>
          <w:rFonts w:ascii="Times New Roman"/>
          <w:b w:val="false"/>
          <w:i w:val="false"/>
          <w:color w:val="000000"/>
          <w:sz w:val="28"/>
        </w:rPr>
        <w:t>
          Қазақстан Республикасының Энергетика және көмiр өнеркәсiбi
министрлiгiмен бiрлесiп, сондай-ақ "Қазатомөнеркәсiбi" акционерлiк 
қоғамы және Қазақстанның Акционерлiк Халықтық Жинақ Банкi келiсiмi 
бойынша N 6 кен басқармасы, Степное кен басқармасы, Центральное кен 
басқармасы мемлекеттiк кәсiпорындарының несиелiк берешегiн өтеу 
кестесiн жасасын.
&lt;*&gt;
</w:t>
      </w:r>
      <w:r>
        <w:br/>
      </w:r>
      <w:r>
        <w:rPr>
          <w:rFonts w:ascii="Times New Roman"/>
          <w:b w:val="false"/>
          <w:i w:val="false"/>
          <w:color w:val="000000"/>
          <w:sz w:val="28"/>
        </w:rPr>
        <w:t>
          ЕСКЕРТУ. 2-тармақтың 3-шi абзацындағы сөздер ауыстырылды -
</w:t>
      </w:r>
      <w:r>
        <w:br/>
      </w:r>
      <w:r>
        <w:rPr>
          <w:rFonts w:ascii="Times New Roman"/>
          <w:b w:val="false"/>
          <w:i w:val="false"/>
          <w:color w:val="000000"/>
          <w:sz w:val="28"/>
        </w:rPr>
        <w:t>
                            ҚРҮ-нiң 1997.02.21. N 248 қаулысымен.  
</w:t>
      </w:r>
      <w:r>
        <w:rPr>
          <w:rFonts w:ascii="Times New Roman"/>
          <w:b w:val="false"/>
          <w:i w:val="false"/>
          <w:color w:val="000000"/>
          <w:sz w:val="28"/>
        </w:rPr>
        <w:t xml:space="preserve"> P970248_ </w:t>
      </w:r>
      <w:r>
        <w:rPr>
          <w:rFonts w:ascii="Times New Roman"/>
          <w:b w:val="false"/>
          <w:i w:val="false"/>
          <w:color w:val="000000"/>
          <w:sz w:val="28"/>
        </w:rPr>
        <w:t>
</w:t>
      </w:r>
      <w:r>
        <w:br/>
      </w:r>
      <w:r>
        <w:rPr>
          <w:rFonts w:ascii="Times New Roman"/>
          <w:b w:val="false"/>
          <w:i w:val="false"/>
          <w:color w:val="000000"/>
          <w:sz w:val="28"/>
        </w:rPr>
        <w:t>
          3. Ядролы материалдар мен қос мақсаттағы өнiмдi өндiру және
сатуды мемлекеттiк реттеудiң және Қазақстан Республикасының жасасқан
халықаралық шарттары бойынша оның қабылдаған мiндеттемелерiн,
сондай-ақ қазақстан тарабының "Инкай" бiрлескен кәсiпорны және
"Катко" бiрлескен кәсiпорны бойынша шетелдiк қатысушылардың алдында
мiндеттемелерiн сақтаудың бiрыңғай саясатын қамтамасыз ету
мақсатында:
</w:t>
      </w:r>
      <w:r>
        <w:br/>
      </w:r>
      <w:r>
        <w:rPr>
          <w:rFonts w:ascii="Times New Roman"/>
          <w:b w:val="false"/>
          <w:i w:val="false"/>
          <w:color w:val="000000"/>
          <w:sz w:val="28"/>
        </w:rPr>
        <w:t>
          Қазақстан Республикасының Өнеркәсiп және сауда министрлiгi
"Казтомөнеркәсiбi" акционерлiк қоғамымен бiрлесiп Қазақстан
Республикасының Үкiметiне ядролық материалдар мен қос мақсаттағы
өнiмнiң экспорты және импортының көлемi жөнiнде ұсыныс енгiзсiн;
</w:t>
      </w:r>
      <w:r>
        <w:br/>
      </w:r>
      <w:r>
        <w:rPr>
          <w:rFonts w:ascii="Times New Roman"/>
          <w:b w:val="false"/>
          <w:i w:val="false"/>
          <w:color w:val="000000"/>
          <w:sz w:val="28"/>
        </w:rPr>
        <w:t>
          Қазақстан Республикасының Геология және жер қойнауы министрлiгi
"Инкай" бiрлескен кәсiпорнына Инкай - Мыңқұдық кен даласы бойынша
жер қойнауын пайдалануға лицензияны қайта ресiмдесiн;
</w:t>
      </w:r>
      <w:r>
        <w:br/>
      </w:r>
      <w:r>
        <w:rPr>
          <w:rFonts w:ascii="Times New Roman"/>
          <w:b w:val="false"/>
          <w:i w:val="false"/>
          <w:color w:val="000000"/>
          <w:sz w:val="28"/>
        </w:rPr>
        <w:t>
          Қазақстан Республикасының Энергетика және көмiр өнеркәсiбi
министрлiгi "Инкай" бiрлескен кәсiпорнымен Инкай-Мыңқұдық алаңына
жер қойнауын пайдалану бойынша контракт  жасасын;
</w:t>
      </w:r>
      <w:r>
        <w:br/>
      </w:r>
      <w:r>
        <w:rPr>
          <w:rFonts w:ascii="Times New Roman"/>
          <w:b w:val="false"/>
          <w:i w:val="false"/>
          <w:color w:val="000000"/>
          <w:sz w:val="28"/>
        </w:rPr>
        <w:t>
          "Қазатомөнеркәсiбi" қоғамына Мойынқұм кен орнын игеруге "Катко"
бiрлескен кәсiпорнының құрылтай құжаттарында көрсетiлген
жағдайларда, осы кәсiпорын бойынша шетел әрiптестерiн тарту
ұсынылсын.
</w:t>
      </w:r>
      <w:r>
        <w:br/>
      </w:r>
      <w:r>
        <w:rPr>
          <w:rFonts w:ascii="Times New Roman"/>
          <w:b w:val="false"/>
          <w:i w:val="false"/>
          <w:color w:val="000000"/>
          <w:sz w:val="28"/>
        </w:rPr>
        <w:t>
          4. "Қазатомөнеркәсiбi" акционерлiк қоғамына:
</w:t>
      </w:r>
      <w:r>
        <w:br/>
      </w:r>
      <w:r>
        <w:rPr>
          <w:rFonts w:ascii="Times New Roman"/>
          <w:b w:val="false"/>
          <w:i w:val="false"/>
          <w:color w:val="000000"/>
          <w:sz w:val="28"/>
        </w:rPr>
        <w:t>
          ТМД және басқа да мемлекеттердiң аумағында ядролық-отын және
атом-энергетикасы кешендерi кәсiпорындарының арасында
байланыстарды дамыту;
</w:t>
      </w:r>
      <w:r>
        <w:br/>
      </w:r>
      <w:r>
        <w:rPr>
          <w:rFonts w:ascii="Times New Roman"/>
          <w:b w:val="false"/>
          <w:i w:val="false"/>
          <w:color w:val="000000"/>
          <w:sz w:val="28"/>
        </w:rPr>
        <w:t>
          ядролық энергетика және өнеркәсiп қызметiне байланысты
халықаралық ұйымдарға қатысу;
</w:t>
      </w:r>
      <w:r>
        <w:br/>
      </w:r>
      <w:r>
        <w:rPr>
          <w:rFonts w:ascii="Times New Roman"/>
          <w:b w:val="false"/>
          <w:i w:val="false"/>
          <w:color w:val="000000"/>
          <w:sz w:val="28"/>
        </w:rPr>
        <w:t>
          ядролық материалдар мен қос мақсаттағы өнiм бойынша демпингке
қарсы тексерулерге байланысты мемлекетаралық және үкiметаралық
келiсiмдердi әзiрлеу;
</w:t>
      </w:r>
      <w:r>
        <w:br/>
      </w:r>
      <w:r>
        <w:rPr>
          <w:rFonts w:ascii="Times New Roman"/>
          <w:b w:val="false"/>
          <w:i w:val="false"/>
          <w:color w:val="000000"/>
          <w:sz w:val="28"/>
        </w:rPr>
        <w:t>
          ядролық материалдар мен қос мақсаттағы өнiмдi тасымалдау мен
сақтаудың қауiпсiздiгiн қамтамасыз ету;
</w:t>
      </w:r>
      <w:r>
        <w:br/>
      </w:r>
      <w:r>
        <w:rPr>
          <w:rFonts w:ascii="Times New Roman"/>
          <w:b w:val="false"/>
          <w:i w:val="false"/>
          <w:color w:val="000000"/>
          <w:sz w:val="28"/>
        </w:rPr>
        <w:t>
          Қазақстан Республикасының уран кен орындары бойынша геологиялық
ақпараттың сақталымын қамтамасыз ету бойынша мемлекеттiк мәселелердi
жүзеге асыруға қатысу ұсынылсын.
</w:t>
      </w:r>
      <w:r>
        <w:br/>
      </w:r>
      <w:r>
        <w:rPr>
          <w:rFonts w:ascii="Times New Roman"/>
          <w:b w:val="false"/>
          <w:i w:val="false"/>
          <w:color w:val="000000"/>
          <w:sz w:val="28"/>
        </w:rPr>
        <w:t>
          5. Қазақстан Республикасының Мемлекеттiк мүлiктi басқару
жөнiндегi мемлекеттiк комитетi заңдарға сәйкес:
</w:t>
      </w:r>
      <w:r>
        <w:br/>
      </w:r>
      <w:r>
        <w:rPr>
          <w:rFonts w:ascii="Times New Roman"/>
          <w:b w:val="false"/>
          <w:i w:val="false"/>
          <w:color w:val="000000"/>
          <w:sz w:val="28"/>
        </w:rPr>
        <w:t>
          "Үлбi металлургия зауыты", "Волковгеология" акционерлiк
қоғамдардың аталған акционерлiк қоғамдардың балансындағы әлеуметтiк
сала объектiлерiн жергiлiктi атқарушы органдардың балансына беру
туралы ұсынысымен келiссiн;
</w:t>
      </w:r>
      <w:r>
        <w:br/>
      </w:r>
      <w:r>
        <w:rPr>
          <w:rFonts w:ascii="Times New Roman"/>
          <w:b w:val="false"/>
          <w:i w:val="false"/>
          <w:color w:val="000000"/>
          <w:sz w:val="28"/>
        </w:rPr>
        <w:t>
          Алматы қаласының, Алматы, Шығыс Қазақстан, Жамбыл, Қызылорда
және Оңтүстiк Қазақстан облыстарының әкiмдерiмен бiрлесiп 1997
жылдың 1 наурызына дейiнгi мерзiмде "Үлбi металлургия зауыты",
"Волковгеология" акционерлiк қоғамдарының, сондай-ақ N 6 кен
басқармасы, Степное кен басқармасы, Центральное кен басқармасы
мемлекеттiк кәсiпорындарының балансындағы әлеуметтiк сала
объектiлерiн жергiлiктi атқарушы органдардың балансына берудi
қамтамасыз етсiн.
</w:t>
      </w:r>
      <w:r>
        <w:br/>
      </w:r>
      <w:r>
        <w:rPr>
          <w:rFonts w:ascii="Times New Roman"/>
          <w:b w:val="false"/>
          <w:i w:val="false"/>
          <w:color w:val="000000"/>
          <w:sz w:val="28"/>
        </w:rPr>
        <w:t>
          6. Қазақстан Республикасының Мемлекеттiк мүлiктi басқару
жөнiндегi мемлекеттiк комитетi Қазақстан Республикасы Мемлекеттiк
мүлiктi басқару жөнiндегi мемлекеттiк комитетiнiң нормативтiк
актiлерiн осы қаулымен және "Реформаларды тереңдету және Қазақстан
Республикасының уран өнеркәсiбi мен атом энергетикасын одан әрi
дамыту туралы" Қазақстан Республикасы Үкiметiнiң 1996 жылғы 22
қарашадағы N 1430  
</w:t>
      </w:r>
      <w:r>
        <w:rPr>
          <w:rFonts w:ascii="Times New Roman"/>
          <w:b w:val="false"/>
          <w:i w:val="false"/>
          <w:color w:val="000000"/>
          <w:sz w:val="28"/>
        </w:rPr>
        <w:t xml:space="preserve"> P961430_ </w:t>
      </w:r>
      <w:r>
        <w:rPr>
          <w:rFonts w:ascii="Times New Roman"/>
          <w:b w:val="false"/>
          <w:i w:val="false"/>
          <w:color w:val="000000"/>
          <w:sz w:val="28"/>
        </w:rPr>
        <w:t>
  қаулысымен сәйкестiкке келтiрiлсiн.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