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9afb" w14:textId="27e9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 17 наурыздағы N 329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 қаулысының 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ҮII бөлiмде, реттiк нөмiрi 111, мына жолдар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 кодексi    Заң жобасы,                 Суресурскомы,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Үкiмет қаулысы    маусым    Экобиоресурсминi,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1997 ж.   Әдiлетминi"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1997 жылға арналған заң жобасы жұмыстарының жоспары туралы" Қазақстан Республикасы Үкiметiнiң 1997 жылғы 7 қаңтардағы N 14 қаулысымен бекiтiлген, Қазақстан Республикасы Үкiметiнiң 1997 жылғы Заң жобасы жұмыстарының жобасынан мына жолдар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"Шаруа қожалығы       Мемжерком,         қаңтар, ақпан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туралы" Заңға         Ауылшарминi,          наурыз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өзгерiстер мен      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толықтырулар          Аграрлық сектордағы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енгiзу туралы         реформалар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Ауылшаркооперативтерi Ауылшарминi,       қаңтар, ақпан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мен басқа да ерiктi   Әдiлетминi,           наурыз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бiрлестiктерiн құру   Аграрлық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және олардың жұмыс    сектордағы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iстеуi мәселелерi     реформалар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бойынша қолданып     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жүрген заңдарға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өзгерiстер мен толық.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тырулар енгiзу туралы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Су кодексi /жаңа      Суресурскомы,      мамыр, маусым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редакция/             Экобиоресурсминi,     тамыз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Энергиякөмiрминi,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Аграрлық сектордағы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реформалар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