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7dee" w14:textId="9d97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су электр станциялары каскадына халықаралық тендер өткiзу туралы</w:t>
      </w:r>
    </w:p>
    <w:p>
      <w:pPr>
        <w:spacing w:after="0"/>
        <w:ind w:left="0"/>
        <w:jc w:val="both"/>
      </w:pPr>
      <w:r>
        <w:rPr>
          <w:rFonts w:ascii="Times New Roman"/>
          <w:b w:val="false"/>
          <w:i w:val="false"/>
          <w:color w:val="000000"/>
          <w:sz w:val="28"/>
        </w:rPr>
        <w:t>Қазақстан Республикасы Үкiметiнiң Қаулысы 1997 жылғы 19 наурыздағы N 369</w:t>
      </w:r>
    </w:p>
    <w:p>
      <w:pPr>
        <w:spacing w:after="0"/>
        <w:ind w:left="0"/>
        <w:jc w:val="left"/>
      </w:pPr>
      <w:r>
        <w:rPr>
          <w:rFonts w:ascii="Times New Roman"/>
          <w:b w:val="false"/>
          <w:i w:val="false"/>
          <w:color w:val="000000"/>
          <w:sz w:val="28"/>
        </w:rPr>
        <w:t>
</w:t>
      </w:r>
      <w:r>
        <w:rPr>
          <w:rFonts w:ascii="Times New Roman"/>
          <w:b w:val="false"/>
          <w:i w:val="false"/>
          <w:color w:val="000000"/>
          <w:sz w:val="28"/>
        </w:rPr>
        <w:t>
          Ертiс су электр станциялары каскадын қаржы-экономикалық
сауықтыру үшiн инвестициялар тарту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мүлiктi басқару жөнiндегi департаментi Семей қаласының 1-ЖЭО
және 2-ЖЭО жекешелендiрумен "Шульба СЭС" акционерлiк қоғамын
және Өскемен ЖЭО, Лениногор ЖЭО және Согринск ЖЭО жекешелендiре
отырып "Өскемен СЭС" акционерлiк қоғамын мүлiктiк жалдауға
(концессияға) беру жөнiнде белгiленген тәртiппен халықаралық
тендерлер өткiзсiн.
</w:t>
      </w:r>
      <w:r>
        <w:br/>
      </w:r>
      <w:r>
        <w:rPr>
          <w:rFonts w:ascii="Times New Roman"/>
          <w:b w:val="false"/>
          <w:i w:val="false"/>
          <w:color w:val="000000"/>
          <w:sz w:val="28"/>
        </w:rPr>
        <w:t>
          2. Қазақстан Республикасының Энергетика және табиғи
ресурстар министрлiгi Қаржы министрлiгiнiң Мемлекеттiк мүлiктi
басқару жөнiндегi департаментiмен бiрлесiп бiр апта мерзiмде
жоғарыда аталған тендерлердi өткiзу тәртiбi мен шарттарын
әзiрлесiн және Үкiметтiң келiсуiне енгiзсiн. Тендердiң шарттарын
1997 жылдың 21 наурызына дейiн бұқаралық құралдарында жарияласын.
</w:t>
      </w:r>
      <w:r>
        <w:br/>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 Қазақстан
Республикасының Қаржы министрi А.С.Павловқа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