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7b42" w14:textId="b0f7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мемлекеттiк заң университетiнде әскери кафедра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25 наурыздағы N 412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 мемлекеттiк заң университетiнiң студенттерiнiң қатарынан Қазақстан Республикасы Қорғаныс министрлiгiнiң жүйесiне запастағы офицерлер даярлау мақсатында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 мемлекеттiк заң университетiнде әскери кафедра құрылсын.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Бiлiм және мәдениет министрлiгi Қорғаныс министрлiгiмен бiрлесiп: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кафедраның құрылымы мен штат санын әзiрлесiн және бекiтсiн;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кафедраны профессор-оқытушылар құрамы мен қосымша-оқу қызметкерлерiмен толықтырылсын;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даярлық бейiнiн ескере отырып оқу жоспарлары мен бағдарламаларын дайындасын және бекiтсiн;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кафедраның оқу-материалдық базасын жинақтасын.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Қорғаныс министрлiгi оқу процесiн жүргiзу үшiн әскери кафедраны әскери даярлық бейiнiне және оқу жоспарларына сәйкес әскери мүлiктермен қамтамасыз етсiн.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4-тармақтың күші жойылды - ҚР Үкіметінің 2006.05.24.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449 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алғаш рет ресми жарияланғаннан кейiн он күнтiзбелiк күн өткен соң қолданысқа енгiзiледi)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