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2053" w14:textId="1842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6 қазандағы N 1120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 сәуiрдегi N 447 Қаулысы.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xml:space="preserve">
      Қазақстан Республикасы Зейнетақы қорының қаражатын орталықтандыру мәселесiн жедел шешу мақсатында Қазақстан Республикасының Үкiметi қаулы етедi:  </w:t>
      </w:r>
      <w:r>
        <w:br/>
      </w:r>
      <w:r>
        <w:rPr>
          <w:rFonts w:ascii="Times New Roman"/>
          <w:b w:val="false"/>
          <w:i w:val="false"/>
          <w:color w:val="000000"/>
          <w:sz w:val="28"/>
        </w:rPr>
        <w:t>
      1. "Қазақстан Республикасы Зейнетақы қорының қаржылары бойынша өзара есеп айырысу, есепке алу және жұмсау операцияларын жүргiзу тәртiбiн бекiту туралы" Қазақстан Республикасы Министрлер Кабинетiнiң 1994 жылғы 6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1994 ж., N 42, 455-құжат) бекiтiлген Қазақстан Республикасы Зейнетақы қорының қаржылары бойынша өзара есеп айырсу, есепке алу және жұмсау операцияларын жүргiзу тәртiбiне мынадай өзгерiстер енгiзiлсiн:  </w:t>
      </w:r>
      <w:r>
        <w:br/>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Жарна төлеушiлер Қазақстан Республикасының Зейнетақы қорына жарналарды аударуға арналған бiр төлем тапсырмасын қызмет көрсетушi банкке жалақы төлеу үшiн белгiленген мерзiмде, бiрақ келесi айдың 10-күнiнен кешiктiрмей мiндеттi түрде табыс етедi. Бұл орайда төлеушi облыс деңгейiндегi Қазақстан Республикасы мемлекеттiк Бюджеттiк банкiнiң облыстық басқармаларына (Алматы қалалық) еңбек және халықты әлеуметтiк қорғау басқармаларына ашылған N 000829К00 жинау шотын көрсетедi, ал алушы ретiнде төлемшi тiркелген аудандық еңбек және халықты әлеуметтiк қорғау бөлiмшесi мен осы ауданның еңбек және халықты әлеуметтiк қорғау бөлiмiнiң салық төлеушiнiң тiркеу нөмiрiн (СТН) көрсетуi керек.  </w:t>
      </w:r>
      <w:r>
        <w:br/>
      </w:r>
      <w:r>
        <w:rPr>
          <w:rFonts w:ascii="Times New Roman"/>
          <w:b w:val="false"/>
          <w:i w:val="false"/>
          <w:color w:val="000000"/>
          <w:sz w:val="28"/>
        </w:rPr>
        <w:t xml:space="preserve">
      Қазақстан Республикасының мемлекеттiк Бюджеттiк банкiнiң облыстық басқармасы тиiстi (жинау) шотқа келiп түскен сақтандыру жарналарынан 70 процент мөлшерiнде күн сайынғы аударымды - облыстық (Алматы қалалық) еңбек және халықты әлеуметтiк қорғау басқармасының қаражатты есептеу жөнiндегi шотына және Алматы қаласындағы Қазақстан Республикасының мемлекеттiк Бюджеттiк банкiнде ашылған Қазақстан Республикасы Зейнетақы қорының N 000829708 МФО 19000501008 орталықтандырылған шотына 30 процент мөлшерiнде аударуды қамтамасыз етедi.  </w:t>
      </w:r>
      <w:r>
        <w:br/>
      </w:r>
      <w:r>
        <w:rPr>
          <w:rFonts w:ascii="Times New Roman"/>
          <w:b w:val="false"/>
          <w:i w:val="false"/>
          <w:color w:val="000000"/>
          <w:sz w:val="28"/>
        </w:rPr>
        <w:t xml:space="preserve">
      Жарналардың төленуiн бақылауды қамтамасыз ету үшiн Қазақстан Республикасы мемлекеттiк Бюджеттiк банкiнiң облыстық басқармалары аудандар бойынша қабылданған төлемдердiң тiзiлiмiн жасайды."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"Қазақстан Республикасының Зейнетақы қорымен есеп айырысу жөнiндегi елеулi кемшiлiктер мен қосымша шаралар туралы" Қазақстан Республикасы Үкiметiнiң 1995 жылғы 5 қазандағы N 1306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1995 ж., N 32, 403-құжат) 3-тармағы; </w:t>
      </w:r>
      <w:r>
        <w:br/>
      </w:r>
      <w:r>
        <w:rPr>
          <w:rFonts w:ascii="Times New Roman"/>
          <w:b w:val="false"/>
          <w:i w:val="false"/>
          <w:color w:val="000000"/>
          <w:sz w:val="28"/>
        </w:rPr>
        <w:t>
      "Қазақстан Республикасының Зейнетақы қорына қаржы жиналуын жақсарту және зейнетақылар мен жәрдемақылардың төленуiн қамтамасыз ету жөнiндегi шаралар туралы" Қазақстан Республикасы Үкiметiнiң 1995 жылғы 28 қарашадағы N 1600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1995 ж., N 36, 467-құжат) 5-тармағы. </w:t>
      </w:r>
      <w:r>
        <w:br/>
      </w:r>
      <w:r>
        <w:rPr>
          <w:rFonts w:ascii="Times New Roman"/>
          <w:b w:val="false"/>
          <w:i w:val="false"/>
          <w:color w:val="000000"/>
          <w:sz w:val="28"/>
        </w:rPr>
        <w:t xml:space="preserve">
      3. Осы қаулы 1997 жылдың 10 сәуiрiнен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