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bc05" w14:textId="53eb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және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 сәуiрдегi N 465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республикалық бюджет туралы" Қазақстан Республикасының Заңын жүзеге асыру туралы" Қазақстан Республикасы Үкiметiнiң 1996 жылғы 31 желтоқсандағы N 1737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N 1-қосымшаға сәйкес қол қойылған сәттен бастап Қазақстан Республикасы Үкiметiнiң кейбiр шешiмдерiнiң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N 2-қосымшаға сәйкес Қазақстан Республикасы Үкiметiнiң кейбiр шешiмдерiнiң 1997 жылғы 1 қыркүйектен бастап күшi жойылған деп танылсын.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2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кейбiр </w:t>
      </w:r>
      <w:r>
        <w:br/>
      </w:r>
      <w:r>
        <w:rPr>
          <w:rFonts w:ascii="Times New Roman"/>
          <w:b/>
          <w:i w:val="false"/>
          <w:color w:val="000000"/>
        </w:rPr>
        <w:t xml:space="preserve">
шешiмдерiне енгiзiлетiн өзгерiстер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Үкіметінің 2004.12.27.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Үкіметінiң 2005.03.04.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күші жойылды - ҚР Үкіметінің 1999.08.27. N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Үкіметінiң 2005.02.09.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N 124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2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1-қосымша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күшi </w:t>
      </w:r>
      <w:r>
        <w:br/>
      </w:r>
      <w:r>
        <w:rPr>
          <w:rFonts w:ascii="Times New Roman"/>
          <w:b/>
          <w:i w:val="false"/>
          <w:color w:val="000000"/>
        </w:rPr>
        <w:t xml:space="preserve">
жойылған кейбiр шешiмдерiнiң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 КСР Министрлер Кабинетiнiң 1989 жылғы 13 ақпандағы N 28 өкiмi.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Министрлер Кабинетiнiң 1995 жылғы 11 мамырдағы N 643-22-с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"Қазақстан Республикасы Министрлер Кабинетiнiң 1994 жылғы 27 маусымдағы N 726 қаулысына өзгерiстер мен толықтырулар енгiзу туралы" Қазақстан Республикасы Министрлер Кабинетiнiң 1995 жылғы 13 шiлдедегi N 966 қаулысының үшiншi абзацы (Қазақстан Республикасының ПҮАЖ-ы, 1995 ж., N 24, 277-құжат).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2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күшi жойылған кейбiр шешiмдерiнiң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 мемлекеттiк басқару академиясының мәселелерi" туралы Қазақстан Республикасы Министрлер Кабинетiнiң 1993 жылғы 21 мамырдағы N 426 қаулысының 3-тармағы (Қазақстан Республикасының ПҮАЖ-ы, 1993 ж., N 18, 222-құжат).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алынып тасталды, 3-7-тармақтар 2-6-тармақтар болып есептелдi - ҚР Үкіметінiң 1997.06.17.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982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 "Қазақстан Республикасы Әдiлет министрлiгiнiң Қазақ мемлекеттiк заң институтын ұйымдастыру мәселелерi" туралы Қазақстан Республикасы Министрлер Кабинетiнiң 1994 жылғы 26 мамырдағы N 564 қаулысының 8-тармағының екiншi абзацы (Қазақстан Республикасының ПҮАЖ-ы, 1994 ж, N 23, 245-құжат).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"Абай атындағы Алматы мемлекеттiк университетiнiң мәселелерi туралы" Қазақстан Республикасы Министрлер Кабинетiнiң 1994 жылғы 19 тамыздағы N 927 қаулысының 3-тармағы.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 ұлттық техникалық университетi мен Қазақ мемлекеттiк сәулет-құрылыс академиясының мәселелерi туралы" Қазақстан Республикасы Министрлер Кабинетiнiң 1994 жылғы 30 желтоқсандағы N 1488 қаулысы (Қазақстан Республикасының ПҮАЖ-ы, 1994 ж., N 49, 559-құжат).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"Ұлттық Жоғары Мемлекеттiк Басқару мектебi туралы" Қазақстан Республикасы Министрлер Кабинетiнiң 1995 жылғы 11 қаңтардағы қаулысының 1-тармағының екiншi абзацы (Қазақстан Республикасының ПҮАЖ-ы, 1995 ж., N 2, 19-құжат).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"1996 жылға арналған республикалық бюджет туралы" Қазақстан Республикасы Президентiнiң 1995 жылғы 21 желтоқсандағы N 2700 Заң күшi бар Жарлығын жүзеге асыру туралы" Қазақстан Республикасы Үкiметiнiң 1996 жылғы 11 қаңтардағы қаулысының 53-тармағы.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