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f51e" w14:textId="fa3f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Шағын кәсiпкерлiктiң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8 сәуiрдегi N 499 Қаулысы. Күші жойылды - ҚР Үкіметінің 2005 жылғы 9 ақпандағы N 124 қаулысымен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Шағын кәсiпкерлiктi мемлекеттiк қолдаудың атаулылығын қамтамасыз ету, сондай-ақ осы саладағы қатынастарды реттеу 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Орталық, жергiлiктi атқарушы органдар мен басқа да ұйымдарға шағын кәсiпкерлiк жөнiндегi қатынастарды реттеу кезiнде салаларда жұмыс iстеушiлердiң мына санын негiзге алу ұсынылсын: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өнеркәсiп, құрылыс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                       - 50 адамға дейiн;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сауда және тұрмыстық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                         - 30 адамға дейiн;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көлiк және байланыс                    - 25 адамға дейiн;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ғылым және инновациялық қызмет         - 20 адамға дейiн;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басқаларында (ойын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шоу-бизнестен басқасы)                 - 15 адамға дейiн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