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8e0fe" w14:textId="848e0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 және айыппұл санкцияларының мерзiмiн ұзарту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18 сәуiр N 591. Күші жойылды - Қазақстан Республикасы Үкіметінің 2001.12.22 N 1672 қаулысымен</w:t>
      </w:r>
    </w:p>
    <w:p>
      <w:pPr>
        <w:spacing w:after="0"/>
        <w:ind w:left="0"/>
        <w:jc w:val="both"/>
      </w:pPr>
      <w:bookmarkStart w:name="z0" w:id="0"/>
      <w:r>
        <w:rPr>
          <w:rFonts w:ascii="Times New Roman"/>
          <w:b w:val="false"/>
          <w:i w:val="false"/>
          <w:color w:val="000000"/>
          <w:sz w:val="28"/>
        </w:rPr>
        <w:t xml:space="preserve">
      "Салық және бюджетке төленетiн басқа да мiндеттi төлемдер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туралы" Қазақстан Республикасы Президентiнiң 1995 жылғы 24 сәуiрдегi</w:t>
      </w:r>
    </w:p>
    <w:p>
      <w:pPr>
        <w:spacing w:after="0"/>
        <w:ind w:left="0"/>
        <w:jc w:val="both"/>
      </w:pPr>
      <w:r>
        <w:rPr>
          <w:rFonts w:ascii="Times New Roman"/>
          <w:b w:val="false"/>
          <w:i w:val="false"/>
          <w:color w:val="000000"/>
          <w:sz w:val="28"/>
        </w:rPr>
        <w:t xml:space="preserve">N 2235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Z952235_</w:t>
      </w:r>
    </w:p>
    <w:p>
      <w:pPr>
        <w:spacing w:after="0"/>
        <w:ind w:left="0"/>
        <w:jc w:val="both"/>
      </w:pPr>
      <w:r>
        <w:br/>
      </w:r>
    </w:p>
    <w:p>
      <w:pPr>
        <w:spacing w:after="0"/>
        <w:ind w:left="0"/>
        <w:jc w:val="both"/>
      </w:pPr>
      <w:r>
        <w:rPr>
          <w:rFonts w:ascii="Times New Roman"/>
          <w:b w:val="false"/>
          <w:i w:val="false"/>
          <w:color w:val="000000"/>
          <w:sz w:val="28"/>
        </w:rPr>
        <w:t>  Заң күшi бар Жарлығына (Қазақстан Республикасы</w:t>
      </w:r>
    </w:p>
    <w:p>
      <w:pPr>
        <w:spacing w:after="0"/>
        <w:ind w:left="0"/>
        <w:jc w:val="both"/>
      </w:pPr>
      <w:r>
        <w:rPr>
          <w:rFonts w:ascii="Times New Roman"/>
          <w:b w:val="false"/>
          <w:i w:val="false"/>
          <w:color w:val="000000"/>
          <w:sz w:val="28"/>
        </w:rPr>
        <w:t>Жоғарғы Кеңесiнiң Жаршысы, 1995 ж., N 6, 43-құжат) сәйкес Қазақстан</w:t>
      </w:r>
    </w:p>
    <w:p>
      <w:pPr>
        <w:spacing w:after="0"/>
        <w:ind w:left="0"/>
        <w:jc w:val="both"/>
      </w:pPr>
      <w:r>
        <w:rPr>
          <w:rFonts w:ascii="Times New Roman"/>
          <w:b w:val="false"/>
          <w:i w:val="false"/>
          <w:color w:val="000000"/>
          <w:sz w:val="28"/>
        </w:rPr>
        <w:t>Республикасының Үкiметi қаулы етедi:</w:t>
      </w:r>
    </w:p>
    <w:p>
      <w:pPr>
        <w:spacing w:after="0"/>
        <w:ind w:left="0"/>
        <w:jc w:val="both"/>
      </w:pPr>
      <w:r>
        <w:rPr>
          <w:rFonts w:ascii="Times New Roman"/>
          <w:b w:val="false"/>
          <w:i w:val="false"/>
          <w:color w:val="000000"/>
          <w:sz w:val="28"/>
        </w:rPr>
        <w:t>     Қоса берiлiп отырған Салық төлеу және айыппұл санкцияларының</w:t>
      </w:r>
    </w:p>
    <w:p>
      <w:pPr>
        <w:spacing w:after="0"/>
        <w:ind w:left="0"/>
        <w:jc w:val="both"/>
      </w:pPr>
      <w:r>
        <w:rPr>
          <w:rFonts w:ascii="Times New Roman"/>
          <w:b w:val="false"/>
          <w:i w:val="false"/>
          <w:color w:val="000000"/>
          <w:sz w:val="28"/>
        </w:rPr>
        <w:t>мерзiмiн ұзарту тәртiбi туралы ереже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18 сәуiрдегi</w:t>
      </w:r>
    </w:p>
    <w:p>
      <w:pPr>
        <w:spacing w:after="0"/>
        <w:ind w:left="0"/>
        <w:jc w:val="both"/>
      </w:pPr>
      <w:r>
        <w:rPr>
          <w:rFonts w:ascii="Times New Roman"/>
          <w:b w:val="false"/>
          <w:i w:val="false"/>
          <w:color w:val="000000"/>
          <w:sz w:val="28"/>
        </w:rPr>
        <w:t>                                          N 591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төлеу және айыппұл санкцияларының мерзiмiн ұзарту</w:t>
      </w:r>
    </w:p>
    <w:p>
      <w:pPr>
        <w:spacing w:after="0"/>
        <w:ind w:left="0"/>
        <w:jc w:val="both"/>
      </w:pPr>
      <w:r>
        <w:rPr>
          <w:rFonts w:ascii="Times New Roman"/>
          <w:b w:val="false"/>
          <w:i w:val="false"/>
          <w:color w:val="000000"/>
          <w:sz w:val="28"/>
        </w:rPr>
        <w:t>                              тәртiбi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Ереже салық қызметiнiң қаржы органдарының келiсiмiмен салық төлеу (акцизден басқа) және айыппұл санкцияларының мерзiмiн ұзартудың тәртiбiн айқындайды. </w:t>
      </w:r>
      <w:r>
        <w:br/>
      </w:r>
      <w:r>
        <w:rPr>
          <w:rFonts w:ascii="Times New Roman"/>
          <w:b w:val="false"/>
          <w:i w:val="false"/>
          <w:color w:val="000000"/>
          <w:sz w:val="28"/>
        </w:rPr>
        <w:t xml:space="preserve">
      2. "Салық және бюджетке төленетiн басқа да мiндеттi төлемдер туралы" Қазақстан Республикасы Президентiнiң 1995 жылғы 24 сәуiрдегi N 2235 Заң күшi бар Жарлығының 152-бабында көзделген жағдайлардан басқа ретте салық төлеушiлер салық және басқа да мiндеттi төлемдер мен айыппұл санкцияларын бiрiншi кезекте төлейдi. </w:t>
      </w:r>
      <w:r>
        <w:br/>
      </w:r>
      <w:r>
        <w:rPr>
          <w:rFonts w:ascii="Times New Roman"/>
          <w:b w:val="false"/>
          <w:i w:val="false"/>
          <w:color w:val="000000"/>
          <w:sz w:val="28"/>
        </w:rPr>
        <w:t xml:space="preserve">
      3. Салық төлеушiлерге салық төлеу және айыппұл санкцияларының мерзiмiн ұзарту бiр салық жылынан артық емес мерзiмге ғана берiледi, бұл ретте төлеу мерзiмiнiң ұзартылуы салық төлеушiнi осы Ереженiң 10-тармағында көзделген жағдайлардан басқа кезде бюджетке салық жарнасын уақытылы төлемегенi үшiн өсiм төлеуден босатпайды. </w:t>
      </w:r>
      <w:r>
        <w:br/>
      </w:r>
      <w:r>
        <w:rPr>
          <w:rFonts w:ascii="Times New Roman"/>
          <w:b w:val="false"/>
          <w:i w:val="false"/>
          <w:color w:val="000000"/>
          <w:sz w:val="28"/>
        </w:rPr>
        <w:t>
 </w:t>
      </w:r>
      <w:r>
        <w:br/>
      </w:r>
      <w:r>
        <w:rPr>
          <w:rFonts w:ascii="Times New Roman"/>
          <w:b w:val="false"/>
          <w:i w:val="false"/>
          <w:color w:val="000000"/>
          <w:sz w:val="28"/>
        </w:rPr>
        <w:t xml:space="preserve">
      II. Салық төлеу және айыппұл санкцияларының мерзiмiн ұзарту </w:t>
      </w:r>
      <w:r>
        <w:br/>
      </w:r>
      <w:r>
        <w:rPr>
          <w:rFonts w:ascii="Times New Roman"/>
          <w:b w:val="false"/>
          <w:i w:val="false"/>
          <w:color w:val="000000"/>
          <w:sz w:val="28"/>
        </w:rPr>
        <w:t xml:space="preserve">
          тәртiбi </w:t>
      </w:r>
      <w:r>
        <w:br/>
      </w:r>
      <w:r>
        <w:rPr>
          <w:rFonts w:ascii="Times New Roman"/>
          <w:b w:val="false"/>
          <w:i w:val="false"/>
          <w:color w:val="000000"/>
          <w:sz w:val="28"/>
        </w:rPr>
        <w:t xml:space="preserve">
      4. Салық төлеушiден дәлелдi жазбаша өтiнiш алуы бойынша салық қызметiнiң басшысы тиiстi қаржы органы басшысының келiсiмiмен төлеу мерзiмiн ұзартудың мүмкiндiгi мен негiздiлiгiн қарайды. Бұл ретте төлеушiлер салық органдарына мынадай құжаттарды тапсыруы тиiс: </w:t>
      </w:r>
      <w:r>
        <w:br/>
      </w:r>
      <w:r>
        <w:rPr>
          <w:rFonts w:ascii="Times New Roman"/>
          <w:b w:val="false"/>
          <w:i w:val="false"/>
          <w:color w:val="000000"/>
          <w:sz w:val="28"/>
        </w:rPr>
        <w:t xml:space="preserve">
      төлеу мерзiмi ұзартылған уақытта салық төлеушiде қалатын қаражатты пайдалану бағдарламасы; </w:t>
      </w:r>
      <w:r>
        <w:br/>
      </w:r>
      <w:r>
        <w:rPr>
          <w:rFonts w:ascii="Times New Roman"/>
          <w:b w:val="false"/>
          <w:i w:val="false"/>
          <w:color w:val="000000"/>
          <w:sz w:val="28"/>
        </w:rPr>
        <w:t xml:space="preserve">
      Қазақстан Республикасы Қарсы министрлiгi айқындайтын қызметтiң негiзгi көрсеткiштерi мен төлеу мерзiмi ұзартылған кезеңдегi жұмыс жоспары; </w:t>
      </w:r>
      <w:r>
        <w:br/>
      </w:r>
      <w:r>
        <w:rPr>
          <w:rFonts w:ascii="Times New Roman"/>
          <w:b w:val="false"/>
          <w:i w:val="false"/>
          <w:color w:val="000000"/>
          <w:sz w:val="28"/>
        </w:rPr>
        <w:t xml:space="preserve">
      егер өткен 12 айда төлеу мерзiмi ұзартылған болса, салық төлеушiде уақытша қалған қаражаттың тиiмдi пайдаланылуы туралы есеп; </w:t>
      </w:r>
      <w:r>
        <w:br/>
      </w:r>
      <w:r>
        <w:rPr>
          <w:rFonts w:ascii="Times New Roman"/>
          <w:b w:val="false"/>
          <w:i w:val="false"/>
          <w:color w:val="000000"/>
          <w:sz w:val="28"/>
        </w:rPr>
        <w:t xml:space="preserve">
      салық органымен келiсiлген төлемдердi өтеу кестесi. </w:t>
      </w:r>
      <w:r>
        <w:br/>
      </w:r>
      <w:r>
        <w:rPr>
          <w:rFonts w:ascii="Times New Roman"/>
          <w:b w:val="false"/>
          <w:i w:val="false"/>
          <w:color w:val="000000"/>
          <w:sz w:val="28"/>
        </w:rPr>
        <w:t xml:space="preserve">
      Салық төлеушi жалпы мемлекеттiк салық пен айыппұл санкциялары бойынша төлемнiң мерзiмiн ұзарту үшiн қосымша мынадай құжаттарды тапсыруы қажет; </w:t>
      </w:r>
      <w:r>
        <w:br/>
      </w:r>
      <w:r>
        <w:rPr>
          <w:rFonts w:ascii="Times New Roman"/>
          <w:b w:val="false"/>
          <w:i w:val="false"/>
          <w:color w:val="000000"/>
          <w:sz w:val="28"/>
        </w:rPr>
        <w:t xml:space="preserve">
      салық төлеушiнi тұрғылықты жерi бойынша салық органында салық төлеушiнiң (СТН) нөмiрi көрсетiлiп, есепке қойылғаны туралы растамасы; </w:t>
      </w:r>
      <w:r>
        <w:br/>
      </w:r>
      <w:r>
        <w:rPr>
          <w:rFonts w:ascii="Times New Roman"/>
          <w:b w:val="false"/>
          <w:i w:val="false"/>
          <w:color w:val="000000"/>
          <w:sz w:val="28"/>
        </w:rPr>
        <w:t xml:space="preserve">
      қаржы жағдайы туралы анықтама; </w:t>
      </w:r>
      <w:r>
        <w:br/>
      </w:r>
      <w:r>
        <w:rPr>
          <w:rFonts w:ascii="Times New Roman"/>
          <w:b w:val="false"/>
          <w:i w:val="false"/>
          <w:color w:val="000000"/>
          <w:sz w:val="28"/>
        </w:rPr>
        <w:t xml:space="preserve">
      салық органымен төлемдер бойынша бюджетке өзара есеп айырысу жағдайы туралы салыстыру актiсi және оның төлеу мерзiмiн ұзарту жөнiндегi қорытындысы. </w:t>
      </w:r>
      <w:r>
        <w:br/>
      </w:r>
      <w:r>
        <w:rPr>
          <w:rFonts w:ascii="Times New Roman"/>
          <w:b w:val="false"/>
          <w:i w:val="false"/>
          <w:color w:val="000000"/>
          <w:sz w:val="28"/>
        </w:rPr>
        <w:t xml:space="preserve">
      5. Төлеу мерзiмiн ұзарту туралы соңғы шешiм: </w:t>
      </w:r>
      <w:r>
        <w:br/>
      </w:r>
      <w:r>
        <w:rPr>
          <w:rFonts w:ascii="Times New Roman"/>
          <w:b w:val="false"/>
          <w:i w:val="false"/>
          <w:color w:val="000000"/>
          <w:sz w:val="28"/>
        </w:rPr>
        <w:t xml:space="preserve">
      - жалпы мемлекеттiк салық бойынша Қазақстан Республикасының Қаржы министрлiгiмен; </w:t>
      </w:r>
      <w:r>
        <w:br/>
      </w:r>
      <w:r>
        <w:rPr>
          <w:rFonts w:ascii="Times New Roman"/>
          <w:b w:val="false"/>
          <w:i w:val="false"/>
          <w:color w:val="000000"/>
          <w:sz w:val="28"/>
        </w:rPr>
        <w:t xml:space="preserve">
      - жергiлiктi салық бойынша - тиiстi қаржы органының басшысымен. </w:t>
      </w:r>
      <w:r>
        <w:br/>
      </w:r>
      <w:r>
        <w:rPr>
          <w:rFonts w:ascii="Times New Roman"/>
          <w:b w:val="false"/>
          <w:i w:val="false"/>
          <w:color w:val="000000"/>
          <w:sz w:val="28"/>
        </w:rPr>
        <w:t xml:space="preserve">
      Қабылданған шешiм туралы жазбаша хабарлама салық төлеушiге жеткiзiледi. </w:t>
      </w:r>
      <w:r>
        <w:br/>
      </w:r>
      <w:r>
        <w:rPr>
          <w:rFonts w:ascii="Times New Roman"/>
          <w:b w:val="false"/>
          <w:i w:val="false"/>
          <w:color w:val="000000"/>
          <w:sz w:val="28"/>
        </w:rPr>
        <w:t xml:space="preserve">
      6. Заңды тұлғалар құрусыз кәсiпкерлiк қызметпен айналысатын жеке тұлғалар үшiн (патент бойынша жұмыс iстейтiндерден басқасы) осы Ережеде көзделген салық төлеу және айыппұл санкцияларының мерзiмiн ұзартудың осы секiлдi тәртiбi қолданылады. </w:t>
      </w:r>
      <w:r>
        <w:br/>
      </w:r>
      <w:r>
        <w:rPr>
          <w:rFonts w:ascii="Times New Roman"/>
          <w:b w:val="false"/>
          <w:i w:val="false"/>
          <w:color w:val="000000"/>
          <w:sz w:val="28"/>
        </w:rPr>
        <w:t xml:space="preserve">
      7. Заңды тұлғалар құрусыз кәсiпкерлiк қызметпен айналысатын азаматтардан басқа жеке тұлғаларға салық төлеу және айыппұл санкцияларының мерзiмiн ұзарту тәртiбiн жергiлiктi органдар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Салық төлеу және айыппұл санкциялары мерзiмiнiң ұзартылу </w:t>
      </w:r>
      <w:r>
        <w:br/>
      </w:r>
      <w:r>
        <w:rPr>
          <w:rFonts w:ascii="Times New Roman"/>
          <w:b w:val="false"/>
          <w:i w:val="false"/>
          <w:color w:val="000000"/>
          <w:sz w:val="28"/>
        </w:rPr>
        <w:t xml:space="preserve">
           қолданысының тоқтатылуы </w:t>
      </w:r>
      <w:r>
        <w:br/>
      </w:r>
      <w:r>
        <w:rPr>
          <w:rFonts w:ascii="Times New Roman"/>
          <w:b w:val="false"/>
          <w:i w:val="false"/>
          <w:color w:val="000000"/>
          <w:sz w:val="28"/>
        </w:rPr>
        <w:t xml:space="preserve">
      8. Салық төлеушi берешектi қарыз өтеу кестесiн бұзған кезде төлеу мерзiмiнiң ұзартылу қолданысы тоқтатылып, берешек жалпы белгiленген тәртiппен өндiрiлiп алынады. </w:t>
      </w:r>
      <w:r>
        <w:br/>
      </w:r>
      <w:r>
        <w:rPr>
          <w:rFonts w:ascii="Times New Roman"/>
          <w:b w:val="false"/>
          <w:i w:val="false"/>
          <w:color w:val="000000"/>
          <w:sz w:val="28"/>
        </w:rPr>
        <w:t xml:space="preserve">
      9. Ұзарту мерзiмiнiң қолданылуы өткен соң салық органдары жалпы белгiленген тәртiппен төлемдердi өндiрiп алады. </w:t>
      </w:r>
      <w:r>
        <w:br/>
      </w:r>
      <w:r>
        <w:rPr>
          <w:rFonts w:ascii="Times New Roman"/>
          <w:b w:val="false"/>
          <w:i w:val="false"/>
          <w:color w:val="000000"/>
          <w:sz w:val="28"/>
        </w:rPr>
        <w:t xml:space="preserve">
      10. 1997 жылдың 1 маусымына дейiнгi кезең үшiн салық төлеу мерзiмiнiң ұзартылуы бюджетке салық жарнасы уақытында төленбегенi үшiн өсiмi есептелусiз жүзеге асырылады.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