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bb9b" w14:textId="b5fb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табиғи ресурстар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сәуiр N 645. Күшi жойылды - ҚРҮ-нiң 1997.11.22. N 1642 қаулысымен</w:t>
      </w:r>
    </w:p>
    <w:p>
      <w:pPr>
        <w:spacing w:after="0"/>
        <w:ind w:left="0"/>
        <w:jc w:val="both"/>
      </w:pPr>
      <w:bookmarkStart w:name="z0" w:id="0"/>
      <w:r>
        <w:rPr>
          <w:rFonts w:ascii="Times New Roman"/>
          <w:b w:val="false"/>
          <w:i w:val="false"/>
          <w:color w:val="000000"/>
          <w:sz w:val="28"/>
        </w:rPr>
        <w:t>
      "Қазақстан Республикасының мемлекеттiк органдары жүйесiнiң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Энергетика және табиғи ресурстар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туралы қоса берiлiп отырған Ереже бекiтiлсiн.</w:t>
      </w:r>
    </w:p>
    <w:p>
      <w:pPr>
        <w:spacing w:after="0"/>
        <w:ind w:left="0"/>
        <w:jc w:val="both"/>
      </w:pPr>
      <w:r>
        <w:rPr>
          <w:rFonts w:ascii="Times New Roman"/>
          <w:b w:val="false"/>
          <w:i w:val="false"/>
          <w:color w:val="000000"/>
          <w:sz w:val="28"/>
        </w:rPr>
        <w:t>     2. Қазақстан Республикасының Энергетика және табиғи ресурстар</w:t>
      </w:r>
    </w:p>
    <w:p>
      <w:pPr>
        <w:spacing w:after="0"/>
        <w:ind w:left="0"/>
        <w:jc w:val="both"/>
      </w:pPr>
      <w:r>
        <w:rPr>
          <w:rFonts w:ascii="Times New Roman"/>
          <w:b w:val="false"/>
          <w:i w:val="false"/>
          <w:color w:val="000000"/>
          <w:sz w:val="28"/>
        </w:rPr>
        <w:t>министрлiгi 5 мамырға дейiн мерзiмде таратылған министрлiктердiң</w:t>
      </w:r>
    </w:p>
    <w:p>
      <w:pPr>
        <w:spacing w:after="0"/>
        <w:ind w:left="0"/>
        <w:jc w:val="both"/>
      </w:pPr>
      <w:r>
        <w:rPr>
          <w:rFonts w:ascii="Times New Roman"/>
          <w:b w:val="false"/>
          <w:i w:val="false"/>
          <w:color w:val="000000"/>
          <w:sz w:val="28"/>
        </w:rPr>
        <w:t>қызметiне байланысты құжаттамаларды қабылдауды және берудi қамтамасыз</w:t>
      </w:r>
    </w:p>
    <w:p>
      <w:pPr>
        <w:spacing w:after="0"/>
        <w:ind w:left="0"/>
        <w:jc w:val="both"/>
      </w:pPr>
      <w:r>
        <w:rPr>
          <w:rFonts w:ascii="Times New Roman"/>
          <w:b w:val="false"/>
          <w:i w:val="false"/>
          <w:color w:val="000000"/>
          <w:sz w:val="28"/>
        </w:rPr>
        <w:t>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сәуiрдегi</w:t>
      </w:r>
    </w:p>
    <w:p>
      <w:pPr>
        <w:spacing w:after="0"/>
        <w:ind w:left="0"/>
        <w:jc w:val="both"/>
      </w:pPr>
      <w:r>
        <w:rPr>
          <w:rFonts w:ascii="Times New Roman"/>
          <w:b w:val="false"/>
          <w:i w:val="false"/>
          <w:color w:val="000000"/>
          <w:sz w:val="28"/>
        </w:rPr>
        <w:t>                                            N 645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Энергетика және табиғи</w:t>
      </w:r>
    </w:p>
    <w:p>
      <w:pPr>
        <w:spacing w:after="0"/>
        <w:ind w:left="0"/>
        <w:jc w:val="both"/>
      </w:pPr>
      <w:r>
        <w:rPr>
          <w:rFonts w:ascii="Times New Roman"/>
          <w:b w:val="false"/>
          <w:i w:val="false"/>
          <w:color w:val="000000"/>
          <w:sz w:val="28"/>
        </w:rPr>
        <w:t>            ресурстар министрлiгi (Энергетика және табиғиресурсминi)</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Энергетика және табиғи ресурстар министрлiгi (бұдан әрi - Министрлiк) Қазақстан Республикасының орталық атқарушы органы болып табылады. </w:t>
      </w:r>
      <w:r>
        <w:br/>
      </w:r>
      <w:r>
        <w:rPr>
          <w:rFonts w:ascii="Times New Roman"/>
          <w:b w:val="false"/>
          <w:i w:val="false"/>
          <w:color w:val="000000"/>
          <w:sz w:val="28"/>
        </w:rPr>
        <w:t xml:space="preserve">
      Министрлiк электр энергетикасына, мұнай, газ, тау-кен және атом өнеркәсiбiне, жер қойнауын қорғау мен пайдалануға мемлекеттiк басқаруды, сондай-ақ заңдарда көзделген шектерде-салааралық үйлестiрудi жүзеге асырады. </w:t>
      </w:r>
      <w:r>
        <w:br/>
      </w:r>
      <w:r>
        <w:rPr>
          <w:rFonts w:ascii="Times New Roman"/>
          <w:b w:val="false"/>
          <w:i w:val="false"/>
          <w:color w:val="000000"/>
          <w:sz w:val="28"/>
        </w:rPr>
        <w:t xml:space="preserve">
      2. Министрлiк өз қызметiн Қазақстан Республикасының Конституциясына, Қазақстан Республикасының заңдарына, Президентi мен Үкiметiнiң актiлерiне, өзге нормативтiк құқықтық актiлерге, сондай-ақ осы Ережеге сәйкес жүзеге асырады. </w:t>
      </w:r>
      <w:r>
        <w:br/>
      </w:r>
      <w:r>
        <w:rPr>
          <w:rFonts w:ascii="Times New Roman"/>
          <w:b w:val="false"/>
          <w:i w:val="false"/>
          <w:color w:val="000000"/>
          <w:sz w:val="28"/>
        </w:rPr>
        <w:t xml:space="preserve">
      3. Министрлiк аппаратын ұстау шығыстары республикалық бюджетте орталық атқарушы органдарды ұстауға көзделген қаржы есебiнен қаржыландырылады. </w:t>
      </w:r>
      <w:r>
        <w:br/>
      </w:r>
      <w:r>
        <w:rPr>
          <w:rFonts w:ascii="Times New Roman"/>
          <w:b w:val="false"/>
          <w:i w:val="false"/>
          <w:color w:val="000000"/>
          <w:sz w:val="28"/>
        </w:rPr>
        <w:t xml:space="preserve">
      4. Министрлiктiң құрылымы мен штат санын Қазақстан Республикасының Үкiметi белгiлейдi. </w:t>
      </w:r>
      <w:r>
        <w:br/>
      </w:r>
      <w:r>
        <w:rPr>
          <w:rFonts w:ascii="Times New Roman"/>
          <w:b w:val="false"/>
          <w:i w:val="false"/>
          <w:color w:val="000000"/>
          <w:sz w:val="28"/>
        </w:rPr>
        <w:t xml:space="preserve">
      5. Министрлiк заңды тұлға болып табылады, оның банкте шоттары Қазақстан Республикасының Мемлекеттiк елтаңбасы бейнеленген және қазақ және орыс тiлдерiнде өз атауы бар мөрi болады. </w:t>
      </w:r>
      <w:r>
        <w:br/>
      </w:r>
      <w:r>
        <w:rPr>
          <w:rFonts w:ascii="Times New Roman"/>
          <w:b w:val="false"/>
          <w:i w:val="false"/>
          <w:color w:val="000000"/>
          <w:sz w:val="28"/>
        </w:rPr>
        <w:t>
 </w:t>
      </w:r>
      <w:r>
        <w:br/>
      </w:r>
      <w:r>
        <w:rPr>
          <w:rFonts w:ascii="Times New Roman"/>
          <w:b w:val="false"/>
          <w:i w:val="false"/>
          <w:color w:val="000000"/>
          <w:sz w:val="28"/>
        </w:rPr>
        <w:t xml:space="preserve">
      II. Министрлiктiң негiзгi мiндеттерi, функциялары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Министрлiктiң өз қызмет аясындағы негiзгi мiндеттерi: </w:t>
      </w:r>
      <w:r>
        <w:br/>
      </w:r>
      <w:r>
        <w:rPr>
          <w:rFonts w:ascii="Times New Roman"/>
          <w:b w:val="false"/>
          <w:i w:val="false"/>
          <w:color w:val="000000"/>
          <w:sz w:val="28"/>
        </w:rPr>
        <w:t xml:space="preserve">
      электрэнергетикасын, мұнай, газ, тау-кен және атом өнеркәсiбiн дамытудың, сондай-ақ минералдық ресурстарды геологиялық зерделеудiң, ұтымды және кешендi пайдаланудың және жер қойнауын қорғаудың мемлекеттiк бағдарламасының негiзгi бағыттарын әзiрлеу мен iске асыру; </w:t>
      </w:r>
      <w:r>
        <w:br/>
      </w:r>
      <w:r>
        <w:rPr>
          <w:rFonts w:ascii="Times New Roman"/>
          <w:b w:val="false"/>
          <w:i w:val="false"/>
          <w:color w:val="000000"/>
          <w:sz w:val="28"/>
        </w:rPr>
        <w:t xml:space="preserve">
      электр энергетикасының, мұнай, газ, тау-кен және атом өнеркәсiбiнiң тиiмдi жұмыс iстеуi, Қазақстан Республикасының жер қойнауын геологиялық зерделеу мен пайдалану үшiн қажеттi жағдайлар жасау мақсатында экономикалық реформалар жүргiзу; </w:t>
      </w:r>
      <w:r>
        <w:br/>
      </w:r>
      <w:r>
        <w:rPr>
          <w:rFonts w:ascii="Times New Roman"/>
          <w:b w:val="false"/>
          <w:i w:val="false"/>
          <w:color w:val="000000"/>
          <w:sz w:val="28"/>
        </w:rPr>
        <w:t xml:space="preserve">
      стратегиялық дамудың және реттелетiн салалар объектiлерiн орналастырудың негiзгi параметрлерiн белгiлеу; </w:t>
      </w:r>
      <w:r>
        <w:br/>
      </w:r>
      <w:r>
        <w:rPr>
          <w:rFonts w:ascii="Times New Roman"/>
          <w:b w:val="false"/>
          <w:i w:val="false"/>
          <w:color w:val="000000"/>
          <w:sz w:val="28"/>
        </w:rPr>
        <w:t xml:space="preserve">
      реттелетiн салалардағы қызметтi жүзеге асыратын меншiк нысанына қарамастан, кәсiпорындар мен ұйымдардың қызметiн үйлестiру; </w:t>
      </w:r>
      <w:r>
        <w:br/>
      </w:r>
      <w:r>
        <w:rPr>
          <w:rFonts w:ascii="Times New Roman"/>
          <w:b w:val="false"/>
          <w:i w:val="false"/>
          <w:color w:val="000000"/>
          <w:sz w:val="28"/>
        </w:rPr>
        <w:t xml:space="preserve">
      отын-энергетика балансын әзiрлеу және оны iске асыруды қамтамасыз ету; </w:t>
      </w:r>
      <w:r>
        <w:br/>
      </w:r>
      <w:r>
        <w:rPr>
          <w:rFonts w:ascii="Times New Roman"/>
          <w:b w:val="false"/>
          <w:i w:val="false"/>
          <w:color w:val="000000"/>
          <w:sz w:val="28"/>
        </w:rPr>
        <w:t xml:space="preserve">
      жер қойнауын мен геологиялық ақпараттың бiрыңғай мемлекеттiк қорын қалыптастыру, сондай-ақ жер қойнауын пайдалануға келiсiм-шарттарды мемлекеттiк тiркеу мен сақтау; </w:t>
      </w:r>
      <w:r>
        <w:br/>
      </w:r>
      <w:r>
        <w:rPr>
          <w:rFonts w:ascii="Times New Roman"/>
          <w:b w:val="false"/>
          <w:i w:val="false"/>
          <w:color w:val="000000"/>
          <w:sz w:val="28"/>
        </w:rPr>
        <w:t xml:space="preserve">
      мемлекеттiк жер қойнауын қорын басқару және жер қойнауын қорғау; </w:t>
      </w:r>
      <w:r>
        <w:br/>
      </w:r>
      <w:r>
        <w:rPr>
          <w:rFonts w:ascii="Times New Roman"/>
          <w:b w:val="false"/>
          <w:i w:val="false"/>
          <w:color w:val="000000"/>
          <w:sz w:val="28"/>
        </w:rPr>
        <w:t xml:space="preserve">
      пайдалы қазбалар қорларының бабын белгiлеу мен бекiту, жер қойнауы мен жер қойнауын пайдаланушылардың мониторингi; </w:t>
      </w:r>
      <w:r>
        <w:br/>
      </w:r>
      <w:r>
        <w:rPr>
          <w:rFonts w:ascii="Times New Roman"/>
          <w:b w:val="false"/>
          <w:i w:val="false"/>
          <w:color w:val="000000"/>
          <w:sz w:val="28"/>
        </w:rPr>
        <w:t xml:space="preserve">
      жыл сайын Үкiмет бекiтетiн, жалпы кең таралған түрлерiн қоспағанда, пайдалы қазбалардың барлық түрлерi бойынша Қазақстан Республикасының жер қойнауын геологиялық зерделеу мен игерудiң инвестициялық бағдарламаларының негiзiнде Қазақстан Республикасының мүдделерi мен оны табиғи ресурстарын қорғау мақсатында жер қойнауын пайдалану жөнiндегi операцияларды жүргiзудi реттеу; </w:t>
      </w:r>
      <w:r>
        <w:br/>
      </w:r>
      <w:r>
        <w:rPr>
          <w:rFonts w:ascii="Times New Roman"/>
          <w:b w:val="false"/>
          <w:i w:val="false"/>
          <w:color w:val="000000"/>
          <w:sz w:val="28"/>
        </w:rPr>
        <w:t xml:space="preserve">
      пайдалы қазбалардың барлық түрлерiнiң кен орындары әлеуетiн игеру мен тиiмдi пайдаланудың жағдайына бақылау жасау бойынша бiрыңғай мемлекеттiк саясатты жүзеге асыру; </w:t>
      </w:r>
      <w:r>
        <w:br/>
      </w:r>
      <w:r>
        <w:rPr>
          <w:rFonts w:ascii="Times New Roman"/>
          <w:b w:val="false"/>
          <w:i w:val="false"/>
          <w:color w:val="000000"/>
          <w:sz w:val="28"/>
        </w:rPr>
        <w:t xml:space="preserve">
      реттелетiн салалардың жұмыс iстеуi үшiн құқықтық және нормативтiк базаны халықаралық тәжiрибе мен нарықтық экономиканың талаптарына сәйкес келтiру жөнiндегi әдiстемелiк басшылықты жүзеге асыру; </w:t>
      </w:r>
      <w:r>
        <w:br/>
      </w:r>
      <w:r>
        <w:rPr>
          <w:rFonts w:ascii="Times New Roman"/>
          <w:b w:val="false"/>
          <w:i w:val="false"/>
          <w:color w:val="000000"/>
          <w:sz w:val="28"/>
        </w:rPr>
        <w:t xml:space="preserve">
      кәсiпорындар қызметiнiң мониторингi және нарық коньюнктурасын зерделеу; </w:t>
      </w:r>
      <w:r>
        <w:br/>
      </w:r>
      <w:r>
        <w:rPr>
          <w:rFonts w:ascii="Times New Roman"/>
          <w:b w:val="false"/>
          <w:i w:val="false"/>
          <w:color w:val="000000"/>
          <w:sz w:val="28"/>
        </w:rPr>
        <w:t xml:space="preserve">
      реттелетiн салаларда кадр саясатын ұйымдастыру, кадрларды даярлау және қайта даярлау; </w:t>
      </w:r>
      <w:r>
        <w:br/>
      </w:r>
      <w:r>
        <w:rPr>
          <w:rFonts w:ascii="Times New Roman"/>
          <w:b w:val="false"/>
          <w:i w:val="false"/>
          <w:color w:val="000000"/>
          <w:sz w:val="28"/>
        </w:rPr>
        <w:t xml:space="preserve">
      Министрлiкке жүктелген өзге де мiндеттер болып табылады. </w:t>
      </w:r>
      <w:r>
        <w:br/>
      </w:r>
      <w:r>
        <w:rPr>
          <w:rFonts w:ascii="Times New Roman"/>
          <w:b w:val="false"/>
          <w:i w:val="false"/>
          <w:color w:val="000000"/>
          <w:sz w:val="28"/>
        </w:rPr>
        <w:t xml:space="preserve">
      7. Министрлiк өзiне жүктелген мiндеттерге сәйкес: </w:t>
      </w:r>
      <w:r>
        <w:br/>
      </w:r>
      <w:r>
        <w:rPr>
          <w:rFonts w:ascii="Times New Roman"/>
          <w:b w:val="false"/>
          <w:i w:val="false"/>
          <w:color w:val="000000"/>
          <w:sz w:val="28"/>
        </w:rPr>
        <w:t xml:space="preserve">
      мемлекет иелiгiнен алу, қайта құрылымдау, жекешелендiру және монополиялық қызметтi шектеу саласында мемлекеттiк саясатты жүзеге асыру үшiн қолайлы әлеуметтiк-экономикалық және құқықтық жағдайларды қамтамасыз етедi; </w:t>
      </w:r>
      <w:r>
        <w:br/>
      </w:r>
      <w:r>
        <w:rPr>
          <w:rFonts w:ascii="Times New Roman"/>
          <w:b w:val="false"/>
          <w:i w:val="false"/>
          <w:color w:val="000000"/>
          <w:sz w:val="28"/>
        </w:rPr>
        <w:t xml:space="preserve">
      реттелетiн салалардың жұмыс iстеуi мен дамуы мәселелерi бойынша министрлiктермен, мемлекеттiк комитеттермен, ведомстволармен, жергiлiктi атқарушы органдармен және республиканың қоғамдық ұйымдарымен өзара бiрлесiп iс-қимыл жасайды; </w:t>
      </w:r>
      <w:r>
        <w:br/>
      </w:r>
      <w:r>
        <w:rPr>
          <w:rFonts w:ascii="Times New Roman"/>
          <w:b w:val="false"/>
          <w:i w:val="false"/>
          <w:color w:val="000000"/>
          <w:sz w:val="28"/>
        </w:rPr>
        <w:t xml:space="preserve">
      экономиканы сауықтыру жөнiндегi ұсыныстарды әзiрлеуге қатысады және ол бойынша шараларды жүзеге асырады; </w:t>
      </w:r>
      <w:r>
        <w:br/>
      </w:r>
      <w:r>
        <w:rPr>
          <w:rFonts w:ascii="Times New Roman"/>
          <w:b w:val="false"/>
          <w:i w:val="false"/>
          <w:color w:val="000000"/>
          <w:sz w:val="28"/>
        </w:rPr>
        <w:t xml:space="preserve">
      кәсiпкерлiкке, шағын және орта бизнеске қолдау көрсетедi; </w:t>
      </w:r>
      <w:r>
        <w:br/>
      </w:r>
      <w:r>
        <w:rPr>
          <w:rFonts w:ascii="Times New Roman"/>
          <w:b w:val="false"/>
          <w:i w:val="false"/>
          <w:color w:val="000000"/>
          <w:sz w:val="28"/>
        </w:rPr>
        <w:t xml:space="preserve">
      отын-энергетика ресурстарының ұтымды және үнемдi пайдаланылуын, электр және жылу энергиясының реттелетiн нарығын құруды қамтамасыз етедi; </w:t>
      </w:r>
      <w:r>
        <w:br/>
      </w:r>
      <w:r>
        <w:rPr>
          <w:rFonts w:ascii="Times New Roman"/>
          <w:b w:val="false"/>
          <w:i w:val="false"/>
          <w:color w:val="000000"/>
          <w:sz w:val="28"/>
        </w:rPr>
        <w:t xml:space="preserve">
      Қазақстан Республикасының заңдарына сәйкес Үкiмет оның құзыретiне берген қызмет түрлерi бойынша лицензиар функциясын жүзеге асырады; </w:t>
      </w:r>
      <w:r>
        <w:br/>
      </w:r>
      <w:r>
        <w:rPr>
          <w:rFonts w:ascii="Times New Roman"/>
          <w:b w:val="false"/>
          <w:i w:val="false"/>
          <w:color w:val="000000"/>
          <w:sz w:val="28"/>
        </w:rPr>
        <w:t xml:space="preserve">
      ғылыми-зерттеу, тәжiрибе-конструкторлық жұмыстарды және оларды iске асыру кезiндегi бақылау функцияларын қоса алғанда, мемлекет мұқтажы үшiн геологиялық зерттеулер жүргiзуге мемлекеттiк тапсырыс берушi функциясын жүзеге асырады; </w:t>
      </w:r>
      <w:r>
        <w:br/>
      </w:r>
      <w:r>
        <w:rPr>
          <w:rFonts w:ascii="Times New Roman"/>
          <w:b w:val="false"/>
          <w:i w:val="false"/>
          <w:color w:val="000000"/>
          <w:sz w:val="28"/>
        </w:rPr>
        <w:t xml:space="preserve">
      лицензиялау мәселелерi Қазақстан Республикасында жер қойнауын пайдаланушылармен жалпы кең таралғандарын қоспағанда, пайдалы қазбалардың барлық түрлерi бойынша контрактiлер жасау мен оларды орындау бойынша Қазақстан Республикасы Үкiметiнiң құзыреттi органы функциясын атқарады; </w:t>
      </w:r>
      <w:r>
        <w:br/>
      </w:r>
      <w:r>
        <w:rPr>
          <w:rFonts w:ascii="Times New Roman"/>
          <w:b w:val="false"/>
          <w:i w:val="false"/>
          <w:color w:val="000000"/>
          <w:sz w:val="28"/>
        </w:rPr>
        <w:t xml:space="preserve">
      жер қойнауын пайдалануға арналған келiсiм-шарттарды мемлекеттiк тiркеу мен сақтау жөнiндегi Үкiметтiң құзыреттi органы болып табылады; </w:t>
      </w:r>
      <w:r>
        <w:br/>
      </w:r>
      <w:r>
        <w:rPr>
          <w:rFonts w:ascii="Times New Roman"/>
          <w:b w:val="false"/>
          <w:i w:val="false"/>
          <w:color w:val="000000"/>
          <w:sz w:val="28"/>
        </w:rPr>
        <w:t xml:space="preserve">
      энергияны үнемдеу, энергияның қайта жаңғыртылатын және дәстүрлi емес көздерiн пайдалану саласында мемлекеттiк саясатты әзiрлеудi және оны жүзеге асыруды ұйымдастырады; </w:t>
      </w:r>
      <w:r>
        <w:br/>
      </w:r>
      <w:r>
        <w:rPr>
          <w:rFonts w:ascii="Times New Roman"/>
          <w:b w:val="false"/>
          <w:i w:val="false"/>
          <w:color w:val="000000"/>
          <w:sz w:val="28"/>
        </w:rPr>
        <w:t xml:space="preserve">
      қоршаған ортаны қорғау және техногендiк ықпалды төмендету, қондырғылар мен жабдықтарды пайдалануда сенiмдiлiк пен қауiпсiздiктi қамтамасыз ету жөнiндегi саясатты жүргiзуге қатысады; </w:t>
      </w:r>
      <w:r>
        <w:br/>
      </w:r>
      <w:r>
        <w:rPr>
          <w:rFonts w:ascii="Times New Roman"/>
          <w:b w:val="false"/>
          <w:i w:val="false"/>
          <w:color w:val="000000"/>
          <w:sz w:val="28"/>
        </w:rPr>
        <w:t xml:space="preserve">
      реттелетiн салалардың жұмыс iстеуi мен дамуы жөнiндегi ғылыми зерттеулер мен әзiрлемелердi, соның iшiнде басқа ведомстволар, консультациялық фирмалар әзiрлеген инвестициялық жобаларды сараптауды, сондай-ақ ақпаратты жинау, өңдеу және пайдалануды, статистика жөнiндегi зерттеулер жүргiзудi ұйымдастырады; </w:t>
      </w:r>
      <w:r>
        <w:br/>
      </w:r>
      <w:r>
        <w:rPr>
          <w:rFonts w:ascii="Times New Roman"/>
          <w:b w:val="false"/>
          <w:i w:val="false"/>
          <w:color w:val="000000"/>
          <w:sz w:val="28"/>
        </w:rPr>
        <w:t xml:space="preserve">
      халықаралық ұйымдарда республика мүдделерiн бiлдiредi, өз құзыретi шегiнде халықаралық шарттар мен келiсiмдердiң жобаларын әзiрлеуге қатысады; </w:t>
      </w:r>
      <w:r>
        <w:br/>
      </w:r>
      <w:r>
        <w:rPr>
          <w:rFonts w:ascii="Times New Roman"/>
          <w:b w:val="false"/>
          <w:i w:val="false"/>
          <w:color w:val="000000"/>
          <w:sz w:val="28"/>
        </w:rPr>
        <w:t xml:space="preserve">
      халықаралық ұйымдармен қарым-қатынас пен ынтымақтастықты ұйымдастырады; </w:t>
      </w:r>
      <w:r>
        <w:br/>
      </w:r>
      <w:r>
        <w:rPr>
          <w:rFonts w:ascii="Times New Roman"/>
          <w:b w:val="false"/>
          <w:i w:val="false"/>
          <w:color w:val="000000"/>
          <w:sz w:val="28"/>
        </w:rPr>
        <w:t xml:space="preserve">
      шетелдiк несие мен инвестицияларды тарту және пайдалану жөнiнде белгiленген тәртiппен ұсыныстар жасайды; </w:t>
      </w:r>
      <w:r>
        <w:br/>
      </w:r>
      <w:r>
        <w:rPr>
          <w:rFonts w:ascii="Times New Roman"/>
          <w:b w:val="false"/>
          <w:i w:val="false"/>
          <w:color w:val="000000"/>
          <w:sz w:val="28"/>
        </w:rPr>
        <w:t xml:space="preserve">
      квоталар мен лицензиялардың, шарттық қатынастар мен келiсiм-шарттардың қолданылып жүрген тетiктерiн қолданып, өнiмдi экспорттау мен импорттау, оны әкелу мен әкетудi реттеу саласында мемлекеттiк саясатты жүргiзуге қатысады; </w:t>
      </w:r>
      <w:r>
        <w:br/>
      </w:r>
      <w:r>
        <w:rPr>
          <w:rFonts w:ascii="Times New Roman"/>
          <w:b w:val="false"/>
          <w:i w:val="false"/>
          <w:color w:val="000000"/>
          <w:sz w:val="28"/>
        </w:rPr>
        <w:t xml:space="preserve">
      өз қызметiнiң аясында заңдардың қолданылу тәжiрибесiн талдап қорытындылайды, оны жетiлдiру жөнiндегi ұсыныстарды әзiрлейдi, құқықтық және басқа да нормативтiк актiлердiң жобаларын дайындауға қатысады, оларды Үкiметтiң қарауына ұсынады; </w:t>
      </w:r>
      <w:r>
        <w:br/>
      </w:r>
      <w:r>
        <w:rPr>
          <w:rFonts w:ascii="Times New Roman"/>
          <w:b w:val="false"/>
          <w:i w:val="false"/>
          <w:color w:val="000000"/>
          <w:sz w:val="28"/>
        </w:rPr>
        <w:t xml:space="preserve">
      Қазақстан нарығында материалдардың, жабдықтардың, қызмет көрсетiлердiң қазақстандық өндiрушiлерiнiң мүдделерiн қорғау тетiктерiн әзiрлейдi; </w:t>
      </w:r>
      <w:r>
        <w:br/>
      </w:r>
      <w:r>
        <w:rPr>
          <w:rFonts w:ascii="Times New Roman"/>
          <w:b w:val="false"/>
          <w:i w:val="false"/>
          <w:color w:val="000000"/>
          <w:sz w:val="28"/>
        </w:rPr>
        <w:t xml:space="preserve">
      еңбек ұжымдары мен кәсiпорындардың меншiк иелерi арасындағы әлеуметтiк-экономикалық әрiптестiктi ұйымдастыруға қатысады; </w:t>
      </w:r>
      <w:r>
        <w:br/>
      </w:r>
      <w:r>
        <w:rPr>
          <w:rFonts w:ascii="Times New Roman"/>
          <w:b w:val="false"/>
          <w:i w:val="false"/>
          <w:color w:val="000000"/>
          <w:sz w:val="28"/>
        </w:rPr>
        <w:t xml:space="preserve">
      Министрлiкке Қазақстан Республикасының заңдары, Президентi мен Үкiметi жүктеген басқа да функцияларды жүзеге асырады. </w:t>
      </w:r>
      <w:r>
        <w:br/>
      </w:r>
      <w:r>
        <w:rPr>
          <w:rFonts w:ascii="Times New Roman"/>
          <w:b w:val="false"/>
          <w:i w:val="false"/>
          <w:color w:val="000000"/>
          <w:sz w:val="28"/>
        </w:rPr>
        <w:t xml:space="preserve">
      8. Министрлiктiң өзiне жүктелген мiндеттердi жүзеге асырған және мiндеттемелердi орындаған кезде мыналарға: </w:t>
      </w:r>
      <w:r>
        <w:br/>
      </w:r>
      <w:r>
        <w:rPr>
          <w:rFonts w:ascii="Times New Roman"/>
          <w:b w:val="false"/>
          <w:i w:val="false"/>
          <w:color w:val="000000"/>
          <w:sz w:val="28"/>
        </w:rPr>
        <w:t xml:space="preserve">
      өз құзыретi шегiнде ведомстволық бағыныстылығы мен меншiк нысанына қарамастан, барлық кәсiпорындар, ұйымдар мен басқа да шаруашылық жүргiзушi субъекттер үшiн орындауға мiндеттi бұйрықтар, нұсқаулар, әдiстемелiк нұсқаулар мен басқада нормативтiк актiлер шығаруға және олардың орындалуын тексеруге. Қажет болған жағдайларда басқа министрлiктермен және ведомстволармен бiрлескен актiлер шығаруға; </w:t>
      </w:r>
      <w:r>
        <w:br/>
      </w:r>
      <w:r>
        <w:rPr>
          <w:rFonts w:ascii="Times New Roman"/>
          <w:b w:val="false"/>
          <w:i w:val="false"/>
          <w:color w:val="000000"/>
          <w:sz w:val="28"/>
        </w:rPr>
        <w:t xml:space="preserve">
      орталық және жергiлiктi атқарушы органдардан, сондай-ақ меншiк нысанына қарамастан, кәсiпорындар мен ұйымдардан, лауазымды адамдар мен азаматтардан белгiленген тәртiппен құжаттар, қорытындылар, анықтамалық және басқа да материалдар мен ақпараттар сұратуға және алуға; </w:t>
      </w:r>
      <w:r>
        <w:br/>
      </w:r>
      <w:r>
        <w:rPr>
          <w:rFonts w:ascii="Times New Roman"/>
          <w:b w:val="false"/>
          <w:i w:val="false"/>
          <w:color w:val="000000"/>
          <w:sz w:val="28"/>
        </w:rPr>
        <w:t xml:space="preserve">
      Қазақстан Республикасының Үкiметi белгiлеген тәртiппен өзiне берiлген өкiлеттiктерге сәйкес мемлекеттiк меншiктегi мүлiкке иелiк етуге, оны пайдалануға және басқаруға; </w:t>
      </w:r>
      <w:r>
        <w:br/>
      </w:r>
      <w:r>
        <w:rPr>
          <w:rFonts w:ascii="Times New Roman"/>
          <w:b w:val="false"/>
          <w:i w:val="false"/>
          <w:color w:val="000000"/>
          <w:sz w:val="28"/>
        </w:rPr>
        <w:t xml:space="preserve">
      өз құзыретiнiң шегiнде Қазақстан Республикасының және басқа елдердiң кәсiпорындарымен, мекемелерiмен және ұйымдарымен келiссөздер жүргiзуге және келiсiмдер жасасуға; </w:t>
      </w:r>
      <w:r>
        <w:br/>
      </w:r>
      <w:r>
        <w:rPr>
          <w:rFonts w:ascii="Times New Roman"/>
          <w:b w:val="false"/>
          <w:i w:val="false"/>
          <w:color w:val="000000"/>
          <w:sz w:val="28"/>
        </w:rPr>
        <w:t xml:space="preserve">
      заңдарда белгiленген тәртiппен Қазақстан Республикасы Үкiметiнiң атынан жер қойнауын пайдалану объектiлерiне конкурс жариялауға және жер қойнауы объектiлерi бойынша осы конкурстарды өткiзу мерзiмдерiн белгiлеуге; </w:t>
      </w:r>
      <w:r>
        <w:br/>
      </w:r>
      <w:r>
        <w:rPr>
          <w:rFonts w:ascii="Times New Roman"/>
          <w:b w:val="false"/>
          <w:i w:val="false"/>
          <w:color w:val="000000"/>
          <w:sz w:val="28"/>
        </w:rPr>
        <w:t xml:space="preserve">
      экономикалық, экологиялық, құқықтық сараптамалардан кейiн ғана жалпы кең таралғандарынан басқа пайдалы қазбалардың барлық түрлерi бойынша жер қойнауын пайдалану жөнiндегi келiсiм-шарттарға Үкiмет атынан қол қоюға; </w:t>
      </w:r>
      <w:r>
        <w:br/>
      </w:r>
      <w:r>
        <w:rPr>
          <w:rFonts w:ascii="Times New Roman"/>
          <w:b w:val="false"/>
          <w:i w:val="false"/>
          <w:color w:val="000000"/>
          <w:sz w:val="28"/>
        </w:rPr>
        <w:t xml:space="preserve">
      Үкiметтiң тапсырмасымен Қазақстан Республикасының халықаралық шарттарына қол қоюға; </w:t>
      </w:r>
      <w:r>
        <w:br/>
      </w:r>
      <w:r>
        <w:rPr>
          <w:rFonts w:ascii="Times New Roman"/>
          <w:b w:val="false"/>
          <w:i w:val="false"/>
          <w:color w:val="000000"/>
          <w:sz w:val="28"/>
        </w:rPr>
        <w:t xml:space="preserve">
      лицензияланатын қызмет аясында бiрыңғай техникалық саясат жүргiзуге; </w:t>
      </w:r>
      <w:r>
        <w:br/>
      </w:r>
      <w:r>
        <w:rPr>
          <w:rFonts w:ascii="Times New Roman"/>
          <w:b w:val="false"/>
          <w:i w:val="false"/>
          <w:color w:val="000000"/>
          <w:sz w:val="28"/>
        </w:rPr>
        <w:t xml:space="preserve">
      өнiмнiң, қызмет көрсетулердiң бәсекелестiк қабiлетi бар, сапалы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және қауiпсiз түрлерiнiң нарығын қалыптастыруға және дамытуға</w:t>
      </w:r>
    </w:p>
    <w:p>
      <w:pPr>
        <w:spacing w:after="0"/>
        <w:ind w:left="0"/>
        <w:jc w:val="both"/>
      </w:pPr>
      <w:r>
        <w:rPr>
          <w:rFonts w:ascii="Times New Roman"/>
          <w:b w:val="false"/>
          <w:i w:val="false"/>
          <w:color w:val="000000"/>
          <w:sz w:val="28"/>
        </w:rPr>
        <w:t>көмектесуге;</w:t>
      </w:r>
    </w:p>
    <w:p>
      <w:pPr>
        <w:spacing w:after="0"/>
        <w:ind w:left="0"/>
        <w:jc w:val="both"/>
      </w:pPr>
      <w:r>
        <w:rPr>
          <w:rFonts w:ascii="Times New Roman"/>
          <w:b w:val="false"/>
          <w:i w:val="false"/>
          <w:color w:val="000000"/>
          <w:sz w:val="28"/>
        </w:rPr>
        <w:t>     ведомстволық бағынысты мекемелер мен ұйымдардың қызметiне жалпы</w:t>
      </w:r>
    </w:p>
    <w:p>
      <w:pPr>
        <w:spacing w:after="0"/>
        <w:ind w:left="0"/>
        <w:jc w:val="both"/>
      </w:pPr>
      <w:r>
        <w:rPr>
          <w:rFonts w:ascii="Times New Roman"/>
          <w:b w:val="false"/>
          <w:i w:val="false"/>
          <w:color w:val="000000"/>
          <w:sz w:val="28"/>
        </w:rPr>
        <w:t>басшылықты жүзеге асыруға;</w:t>
      </w:r>
    </w:p>
    <w:p>
      <w:pPr>
        <w:spacing w:after="0"/>
        <w:ind w:left="0"/>
        <w:jc w:val="both"/>
      </w:pPr>
      <w:r>
        <w:rPr>
          <w:rFonts w:ascii="Times New Roman"/>
          <w:b w:val="false"/>
          <w:i w:val="false"/>
          <w:color w:val="000000"/>
          <w:sz w:val="28"/>
        </w:rPr>
        <w:t>     энергияны үнемдеу бағдарламаларының жүзеге асырылуына бақылау</w:t>
      </w:r>
    </w:p>
    <w:p>
      <w:pPr>
        <w:spacing w:after="0"/>
        <w:ind w:left="0"/>
        <w:jc w:val="both"/>
      </w:pPr>
      <w:r>
        <w:rPr>
          <w:rFonts w:ascii="Times New Roman"/>
          <w:b w:val="false"/>
          <w:i w:val="false"/>
          <w:color w:val="000000"/>
          <w:sz w:val="28"/>
        </w:rPr>
        <w:t>жасауға және Қазақстан Республикасындағы энергияны үнемдеу саясатын</w:t>
      </w:r>
    </w:p>
    <w:p>
      <w:pPr>
        <w:spacing w:after="0"/>
        <w:ind w:left="0"/>
        <w:jc w:val="both"/>
      </w:pPr>
      <w:r>
        <w:rPr>
          <w:rFonts w:ascii="Times New Roman"/>
          <w:b w:val="false"/>
          <w:i w:val="false"/>
          <w:color w:val="000000"/>
          <w:sz w:val="28"/>
        </w:rPr>
        <w:t>жалпы үйлестiруге;</w:t>
      </w:r>
    </w:p>
    <w:p>
      <w:pPr>
        <w:spacing w:after="0"/>
        <w:ind w:left="0"/>
        <w:jc w:val="both"/>
      </w:pPr>
      <w:r>
        <w:rPr>
          <w:rFonts w:ascii="Times New Roman"/>
          <w:b w:val="false"/>
          <w:i w:val="false"/>
          <w:color w:val="000000"/>
          <w:sz w:val="28"/>
        </w:rPr>
        <w:t>     мемлекеттiк кәсiпорындар мен өзге де ұйымдарды құру, қайта құру</w:t>
      </w:r>
    </w:p>
    <w:p>
      <w:pPr>
        <w:spacing w:after="0"/>
        <w:ind w:left="0"/>
        <w:jc w:val="both"/>
      </w:pPr>
      <w:r>
        <w:rPr>
          <w:rFonts w:ascii="Times New Roman"/>
          <w:b w:val="false"/>
          <w:i w:val="false"/>
          <w:color w:val="000000"/>
          <w:sz w:val="28"/>
        </w:rPr>
        <w:t>және тарату мәселелерi жөнiнде Үкiметке ұсыныстар енгiзуге;</w:t>
      </w:r>
    </w:p>
    <w:p>
      <w:pPr>
        <w:spacing w:after="0"/>
        <w:ind w:left="0"/>
        <w:jc w:val="both"/>
      </w:pPr>
      <w:r>
        <w:rPr>
          <w:rFonts w:ascii="Times New Roman"/>
          <w:b w:val="false"/>
          <w:i w:val="false"/>
          <w:color w:val="000000"/>
          <w:sz w:val="28"/>
        </w:rPr>
        <w:t>     жер қойнауын қорғау мен пайдалану жөнiндегi аймақтық басқармалар</w:t>
      </w:r>
    </w:p>
    <w:p>
      <w:pPr>
        <w:spacing w:after="0"/>
        <w:ind w:left="0"/>
        <w:jc w:val="both"/>
      </w:pPr>
      <w:r>
        <w:rPr>
          <w:rFonts w:ascii="Times New Roman"/>
          <w:b w:val="false"/>
          <w:i w:val="false"/>
          <w:color w:val="000000"/>
          <w:sz w:val="28"/>
        </w:rPr>
        <w:t>құруға;</w:t>
      </w:r>
    </w:p>
    <w:p>
      <w:pPr>
        <w:spacing w:after="0"/>
        <w:ind w:left="0"/>
        <w:jc w:val="both"/>
      </w:pPr>
      <w:r>
        <w:rPr>
          <w:rFonts w:ascii="Times New Roman"/>
          <w:b w:val="false"/>
          <w:i w:val="false"/>
          <w:color w:val="000000"/>
          <w:sz w:val="28"/>
        </w:rPr>
        <w:t>     заңдарда көзделген басқа да өкiлеттiктердi жүзеге асыруға құқығы</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Министрлiктiң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Министрлiк пен оның аумақтық органдары Министрлiктiң бiртұтас</w:t>
      </w:r>
    </w:p>
    <w:p>
      <w:pPr>
        <w:spacing w:after="0"/>
        <w:ind w:left="0"/>
        <w:jc w:val="both"/>
      </w:pPr>
      <w:r>
        <w:rPr>
          <w:rFonts w:ascii="Times New Roman"/>
          <w:b w:val="false"/>
          <w:i w:val="false"/>
          <w:color w:val="000000"/>
          <w:sz w:val="28"/>
        </w:rPr>
        <w:t>жүйесiн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Министрлiктiң орталық аппараты Министрлiктiң қызметiн қамтамасыз ететiн департаменттер мен құрылымдардан тұрады. Департаменттердiң тiзбесiн Қазақстан Республикасының Үкiметi бекiтедi. Министрлiкте (оның жанында) комитеттер (агенттiктер) құрылуы мүмкiн. </w:t>
      </w:r>
      <w:r>
        <w:br/>
      </w:r>
      <w:r>
        <w:rPr>
          <w:rFonts w:ascii="Times New Roman"/>
          <w:b w:val="false"/>
          <w:i w:val="false"/>
          <w:color w:val="000000"/>
          <w:sz w:val="28"/>
        </w:rPr>
        <w:t xml:space="preserve">
      11. Оның қызмет аясындағы Департаменттiң негiзгi мiндеттерi Департамент директорының ұсынуы бойынша Министр бекiтетiн Департамент туралы ережеде белгiленедi. Заңды тұлға болып табылатын департаменттер мен комитеттер (агенттiктер) туралы ережелердi Қазақстан Республикасының Үкiметi бекiтедi. </w:t>
      </w:r>
      <w:r>
        <w:br/>
      </w:r>
      <w:r>
        <w:rPr>
          <w:rFonts w:ascii="Times New Roman"/>
          <w:b w:val="false"/>
          <w:i w:val="false"/>
          <w:color w:val="000000"/>
          <w:sz w:val="28"/>
        </w:rPr>
        <w:t xml:space="preserve">
      12. Департаменттi Министр қызметке тағайындайтын және қызметтен босататын Директор басқарады. Заңды тұлға болып табылатын Департаменттiң Директорын Министрдiң ұсынуымен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Департамент Директорының қызметке Департамент Директорының ұсынуымен Министр тағайындайтын және қызметтен босататын орынбасары болады. </w:t>
      </w:r>
      <w:r>
        <w:br/>
      </w:r>
      <w:r>
        <w:rPr>
          <w:rFonts w:ascii="Times New Roman"/>
          <w:b w:val="false"/>
          <w:i w:val="false"/>
          <w:color w:val="000000"/>
          <w:sz w:val="28"/>
        </w:rPr>
        <w:t xml:space="preserve">
      Департаменттiң құрылымын Министр бекiтедi. </w:t>
      </w:r>
      <w:r>
        <w:br/>
      </w:r>
      <w:r>
        <w:rPr>
          <w:rFonts w:ascii="Times New Roman"/>
          <w:b w:val="false"/>
          <w:i w:val="false"/>
          <w:color w:val="000000"/>
          <w:sz w:val="28"/>
        </w:rPr>
        <w:t xml:space="preserve">
      13. Департаменттiң Директоры Департамент жұмысын ұйымдастырады және оған басшылық жасайды, Департаментке жүктелген мiндеттер мен оның өз функцияларын орындауы үшiн жеке жауап бередi. </w:t>
      </w:r>
      <w:r>
        <w:br/>
      </w:r>
      <w:r>
        <w:rPr>
          <w:rFonts w:ascii="Times New Roman"/>
          <w:b w:val="false"/>
          <w:i w:val="false"/>
          <w:color w:val="000000"/>
          <w:sz w:val="28"/>
        </w:rPr>
        <w:t xml:space="preserve">
      14. Министрлiктi Министр басқарады. </w:t>
      </w:r>
      <w:r>
        <w:br/>
      </w:r>
      <w:r>
        <w:rPr>
          <w:rFonts w:ascii="Times New Roman"/>
          <w:b w:val="false"/>
          <w:i w:val="false"/>
          <w:color w:val="000000"/>
          <w:sz w:val="28"/>
        </w:rPr>
        <w:t xml:space="preserve">
      Министрдi Қазақстан Республикасы Премьер-Министрiнiң ұсынуымен Қазақстан Республикасының Президентi қызметке тағайындайды және қызметтен босатады. Министрдiң бiр орынбасары - вице-министрi болады, оны Министрдiң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15. Министр Министрлiктiң жұмысын ұйымдастырады және оған басшылық жасайды және Министрлiкке жүктелген мiндеттер мен оның өз функцияларын жүзеге асыруы үшiн жеке жауап бередi. </w:t>
      </w:r>
      <w:r>
        <w:br/>
      </w:r>
      <w:r>
        <w:rPr>
          <w:rFonts w:ascii="Times New Roman"/>
          <w:b w:val="false"/>
          <w:i w:val="false"/>
          <w:color w:val="000000"/>
          <w:sz w:val="28"/>
        </w:rPr>
        <w:t xml:space="preserve">
      Осы мақсатта Министр: </w:t>
      </w:r>
      <w:r>
        <w:br/>
      </w:r>
      <w:r>
        <w:rPr>
          <w:rFonts w:ascii="Times New Roman"/>
          <w:b w:val="false"/>
          <w:i w:val="false"/>
          <w:color w:val="000000"/>
          <w:sz w:val="28"/>
        </w:rPr>
        <w:t xml:space="preserve">
      өзiнiң орынбасарының, департаменттер директорларының,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Министрлiктiң басқа қызметкерлерiнiң мiндеттерi мен өкiлеттiктерiнiң</w:t>
      </w:r>
    </w:p>
    <w:p>
      <w:pPr>
        <w:spacing w:after="0"/>
        <w:ind w:left="0"/>
        <w:jc w:val="both"/>
      </w:pPr>
      <w:r>
        <w:rPr>
          <w:rFonts w:ascii="Times New Roman"/>
          <w:b w:val="false"/>
          <w:i w:val="false"/>
          <w:color w:val="000000"/>
          <w:sz w:val="28"/>
        </w:rPr>
        <w:t>ауқымын белгiлейдi;</w:t>
      </w:r>
    </w:p>
    <w:p>
      <w:pPr>
        <w:spacing w:after="0"/>
        <w:ind w:left="0"/>
        <w:jc w:val="both"/>
      </w:pPr>
      <w:r>
        <w:rPr>
          <w:rFonts w:ascii="Times New Roman"/>
          <w:b w:val="false"/>
          <w:i w:val="false"/>
          <w:color w:val="000000"/>
          <w:sz w:val="28"/>
        </w:rPr>
        <w:t>     Министрлiк қызметкерлерiн қызметке тағайындайды және қызметтен</w:t>
      </w:r>
    </w:p>
    <w:p>
      <w:pPr>
        <w:spacing w:after="0"/>
        <w:ind w:left="0"/>
        <w:jc w:val="both"/>
      </w:pPr>
      <w:r>
        <w:rPr>
          <w:rFonts w:ascii="Times New Roman"/>
          <w:b w:val="false"/>
          <w:i w:val="false"/>
          <w:color w:val="000000"/>
          <w:sz w:val="28"/>
        </w:rPr>
        <w:t>босатады;</w:t>
      </w:r>
    </w:p>
    <w:p>
      <w:pPr>
        <w:spacing w:after="0"/>
        <w:ind w:left="0"/>
        <w:jc w:val="both"/>
      </w:pPr>
      <w:r>
        <w:rPr>
          <w:rFonts w:ascii="Times New Roman"/>
          <w:b w:val="false"/>
          <w:i w:val="false"/>
          <w:color w:val="000000"/>
          <w:sz w:val="28"/>
        </w:rPr>
        <w:t>     Министрлiктiң қызметiн қамтамасыз ететiн құрылымдар туралы</w:t>
      </w:r>
    </w:p>
    <w:p>
      <w:pPr>
        <w:spacing w:after="0"/>
        <w:ind w:left="0"/>
        <w:jc w:val="both"/>
      </w:pPr>
      <w:r>
        <w:rPr>
          <w:rFonts w:ascii="Times New Roman"/>
          <w:b w:val="false"/>
          <w:i w:val="false"/>
          <w:color w:val="000000"/>
          <w:sz w:val="28"/>
        </w:rPr>
        <w:t>ережелердi бекiтедi;</w:t>
      </w:r>
    </w:p>
    <w:p>
      <w:pPr>
        <w:spacing w:after="0"/>
        <w:ind w:left="0"/>
        <w:jc w:val="both"/>
      </w:pPr>
      <w:r>
        <w:rPr>
          <w:rFonts w:ascii="Times New Roman"/>
          <w:b w:val="false"/>
          <w:i w:val="false"/>
          <w:color w:val="000000"/>
          <w:sz w:val="28"/>
        </w:rPr>
        <w:t>     өз құзыретiне жатқызылған басқа мәселелер бойынша шешiмдер</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16. Министрлiкте құрамында Министр, оның орынбасары және</w:t>
      </w:r>
    </w:p>
    <w:p>
      <w:pPr>
        <w:spacing w:after="0"/>
        <w:ind w:left="0"/>
        <w:jc w:val="both"/>
      </w:pPr>
      <w:r>
        <w:rPr>
          <w:rFonts w:ascii="Times New Roman"/>
          <w:b w:val="false"/>
          <w:i w:val="false"/>
          <w:color w:val="000000"/>
          <w:sz w:val="28"/>
        </w:rPr>
        <w:t>департамент басшылары бар алқа құрылады. Алқа құрамына басқа да</w:t>
      </w:r>
    </w:p>
    <w:p>
      <w:pPr>
        <w:spacing w:after="0"/>
        <w:ind w:left="0"/>
        <w:jc w:val="both"/>
      </w:pPr>
      <w:r>
        <w:rPr>
          <w:rFonts w:ascii="Times New Roman"/>
          <w:b w:val="false"/>
          <w:i w:val="false"/>
          <w:color w:val="000000"/>
          <w:sz w:val="28"/>
        </w:rPr>
        <w:t>адамда кiруi мүмкiн.</w:t>
      </w:r>
    </w:p>
    <w:p>
      <w:pPr>
        <w:spacing w:after="0"/>
        <w:ind w:left="0"/>
        <w:jc w:val="both"/>
      </w:pPr>
      <w:r>
        <w:rPr>
          <w:rFonts w:ascii="Times New Roman"/>
          <w:b w:val="false"/>
          <w:i w:val="false"/>
          <w:color w:val="000000"/>
          <w:sz w:val="28"/>
        </w:rPr>
        <w:t>     Алқаның сандық құрамын Қазақстан Республикасының Үкiметi</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Алқаның жеке құрамын Министр бекiтедi.</w:t>
      </w:r>
    </w:p>
    <w:p>
      <w:pPr>
        <w:spacing w:after="0"/>
        <w:ind w:left="0"/>
        <w:jc w:val="both"/>
      </w:pPr>
      <w:r>
        <w:rPr>
          <w:rFonts w:ascii="Times New Roman"/>
          <w:b w:val="false"/>
          <w:i w:val="false"/>
          <w:color w:val="000000"/>
          <w:sz w:val="28"/>
        </w:rPr>
        <w:t>     17. Өз құзыретiндегi мәселелер бойынша Министрлiк шешiмдер</w:t>
      </w:r>
    </w:p>
    <w:p>
      <w:pPr>
        <w:spacing w:after="0"/>
        <w:ind w:left="0"/>
        <w:jc w:val="both"/>
      </w:pPr>
      <w:r>
        <w:rPr>
          <w:rFonts w:ascii="Times New Roman"/>
          <w:b w:val="false"/>
          <w:i w:val="false"/>
          <w:color w:val="000000"/>
          <w:sz w:val="28"/>
        </w:rPr>
        <w:t>қабылдайды, олар орталық және жергiлiктi атқарушы органдардың</w:t>
      </w:r>
    </w:p>
    <w:p>
      <w:pPr>
        <w:spacing w:after="0"/>
        <w:ind w:left="0"/>
        <w:jc w:val="both"/>
      </w:pPr>
      <w:r>
        <w:rPr>
          <w:rFonts w:ascii="Times New Roman"/>
          <w:b w:val="false"/>
          <w:i w:val="false"/>
          <w:color w:val="000000"/>
          <w:sz w:val="28"/>
        </w:rPr>
        <w:t>орындауы үшiн мiндеттi болады.</w:t>
      </w:r>
    </w:p>
    <w:p>
      <w:pPr>
        <w:spacing w:after="0"/>
        <w:ind w:left="0"/>
        <w:jc w:val="both"/>
      </w:pPr>
      <w:r>
        <w:rPr>
          <w:rFonts w:ascii="Times New Roman"/>
          <w:b w:val="false"/>
          <w:i w:val="false"/>
          <w:color w:val="000000"/>
          <w:sz w:val="28"/>
        </w:rPr>
        <w:t>     Министрлiк қабылдаған шешiмдер Министрдiң бұйрығымен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Министрдiң орынбасары Министр болмаған жағдайда оның мiндетiн атқарады. Министр жүктеген басқа да мiндеттердi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