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383b0" w14:textId="bc383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Венгрия Республикасы Үкiметiнiң арасындағы Ұйымдасқан қылмысқа, терроризмге, есiрткi құралдары мен психотропты заттардың заңсыз айналымына қарсы күрестегi ынтымақтастық туралы келiсiмдi бекiту туралы</w:t>
      </w:r>
    </w:p>
    <w:p>
      <w:pPr>
        <w:spacing w:after="0"/>
        <w:ind w:left="0"/>
        <w:jc w:val="both"/>
      </w:pPr>
      <w:r>
        <w:rPr>
          <w:rFonts w:ascii="Times New Roman"/>
          <w:b w:val="false"/>
          <w:i w:val="false"/>
          <w:color w:val="000000"/>
          <w:sz w:val="28"/>
        </w:rPr>
        <w:t>Қазақстан Республикасы Үкiметiнiң 1997 жылғы 24 сәуiрдегі N 652 Қаулысы</w:t>
      </w:r>
    </w:p>
    <w:p>
      <w:pPr>
        <w:spacing w:after="0"/>
        <w:ind w:left="0"/>
        <w:jc w:val="both"/>
      </w:pPr>
      <w:r>
        <w:rPr>
          <w:rFonts w:ascii="Times New Roman"/>
          <w:b w:val="false"/>
          <w:i w:val="false"/>
          <w:color w:val="000000"/>
          <w:sz w:val="28"/>
        </w:rPr>
        <w:t xml:space="preserve">      Қазақстан Республикасының Үкiметi қаулы етедi: </w:t>
      </w:r>
    </w:p>
    <w:bookmarkStart w:name="z1" w:id="0"/>
    <w:p>
      <w:pPr>
        <w:spacing w:after="0"/>
        <w:ind w:left="0"/>
        <w:jc w:val="both"/>
      </w:pPr>
      <w:r>
        <w:rPr>
          <w:rFonts w:ascii="Times New Roman"/>
          <w:b w:val="false"/>
          <w:i w:val="false"/>
          <w:color w:val="000000"/>
          <w:sz w:val="28"/>
        </w:rPr>
        <w:t xml:space="preserve">
      1. 1996 жылғы 7 қазанда Будапештте қол қойылған Қазақстан Республикасының Үкiметi мен Венгрия Республикасы Үкiметiнiң арасындағы Ұйымдасқан қылмысқа, терроризмге, есiрткi құралдары мен психотропты заттардың заңсыз айналымына қарсы күрестегi ынтымақтастық туралы келiсiм бекiтiлсiн.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Сыртқы iстер министрлiгi Қазақстан Республикасы Үкiметiнiң қабылдаған шешiмiн белгiленген тәртiппен Венгрия Тарабына хабарласын.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left"/>
      </w:pPr>
      <w:r>
        <w:rPr>
          <w:rFonts w:ascii="Times New Roman"/>
          <w:b/>
          <w:i w:val="false"/>
          <w:color w:val="000000"/>
        </w:rPr>
        <w:t xml:space="preserve"> Қазақстан Республикасының Үкiметi мен Венгрия </w:t>
      </w:r>
      <w:r>
        <w:br/>
      </w:r>
      <w:r>
        <w:rPr>
          <w:rFonts w:ascii="Times New Roman"/>
          <w:b/>
          <w:i w:val="false"/>
          <w:color w:val="000000"/>
        </w:rPr>
        <w:t xml:space="preserve">
Республикасы Үкiметiнiң арасындағы Ұйымдасқан қылмысқа, </w:t>
      </w:r>
      <w:r>
        <w:br/>
      </w:r>
      <w:r>
        <w:rPr>
          <w:rFonts w:ascii="Times New Roman"/>
          <w:b/>
          <w:i w:val="false"/>
          <w:color w:val="000000"/>
        </w:rPr>
        <w:t xml:space="preserve">
терроризммен, есiрткi құралдары мен психотроптық заттардың </w:t>
      </w:r>
      <w:r>
        <w:br/>
      </w:r>
      <w:r>
        <w:rPr>
          <w:rFonts w:ascii="Times New Roman"/>
          <w:b/>
          <w:i w:val="false"/>
          <w:color w:val="000000"/>
        </w:rPr>
        <w:t xml:space="preserve">
заңсыз айналымымен күресудегi ынтымақтастық туралы </w:t>
      </w:r>
      <w:r>
        <w:br/>
      </w:r>
      <w:r>
        <w:rPr>
          <w:rFonts w:ascii="Times New Roman"/>
          <w:b/>
          <w:i w:val="false"/>
          <w:color w:val="000000"/>
        </w:rPr>
        <w:t xml:space="preserve">
КЕЛIСIМ </w:t>
      </w:r>
    </w:p>
    <w:p>
      <w:pPr>
        <w:spacing w:after="0"/>
        <w:ind w:left="0"/>
        <w:jc w:val="both"/>
      </w:pPr>
      <w:r>
        <w:rPr>
          <w:rFonts w:ascii="Times New Roman"/>
          <w:b w:val="false"/>
          <w:i w:val="false"/>
          <w:color w:val="ff0000"/>
          <w:sz w:val="28"/>
        </w:rPr>
        <w:t xml:space="preserve">(Келісім 1997 жылғы 25 маусымда күшіне енді - </w:t>
      </w:r>
      <w:r>
        <w:br/>
      </w:r>
      <w:r>
        <w:rPr>
          <w:rFonts w:ascii="Times New Roman"/>
          <w:b w:val="false"/>
          <w:i w:val="false"/>
          <w:color w:val="ff0000"/>
          <w:sz w:val="28"/>
        </w:rPr>
        <w:t xml:space="preserve">
Қазақстан Республикасының халықаралық шарттары </w:t>
      </w:r>
      <w:r>
        <w:br/>
      </w:r>
      <w:r>
        <w:rPr>
          <w:rFonts w:ascii="Times New Roman"/>
          <w:b w:val="false"/>
          <w:i w:val="false"/>
          <w:color w:val="ff0000"/>
          <w:sz w:val="28"/>
        </w:rPr>
        <w:t xml:space="preserve">
бюллетені, 2004 ж., N 2, 8-құжат) </w:t>
      </w:r>
    </w:p>
    <w:p>
      <w:pPr>
        <w:spacing w:after="0"/>
        <w:ind w:left="0"/>
        <w:jc w:val="both"/>
      </w:pPr>
      <w:r>
        <w:rPr>
          <w:rFonts w:ascii="Times New Roman"/>
          <w:b w:val="false"/>
          <w:i w:val="false"/>
          <w:color w:val="000000"/>
          <w:sz w:val="28"/>
        </w:rPr>
        <w:t xml:space="preserve">      Бұдан әрi қарай Тараптар деп аталатын Қазақстан Республикасының Үкiметi мен Венгрия Республикасының Үкiметi, </w:t>
      </w:r>
      <w:r>
        <w:br/>
      </w:r>
      <w:r>
        <w:rPr>
          <w:rFonts w:ascii="Times New Roman"/>
          <w:b w:val="false"/>
          <w:i w:val="false"/>
          <w:color w:val="000000"/>
          <w:sz w:val="28"/>
        </w:rPr>
        <w:t>
      1994 жылы 7 желтоқсанда Будапешт қаласында қол қойылған Қазақстан Республикасы мен Венгрия Республикасы арасындағы достық қатынастар және ынтымақтастық негiздерi туралы </w:t>
      </w:r>
      <w:r>
        <w:rPr>
          <w:rFonts w:ascii="Times New Roman"/>
          <w:b w:val="false"/>
          <w:i w:val="false"/>
          <w:color w:val="000000"/>
          <w:sz w:val="28"/>
        </w:rPr>
        <w:t xml:space="preserve">Шарт </w:t>
      </w:r>
      <w:r>
        <w:rPr>
          <w:rFonts w:ascii="Times New Roman"/>
          <w:b w:val="false"/>
          <w:i w:val="false"/>
          <w:color w:val="000000"/>
          <w:sz w:val="28"/>
        </w:rPr>
        <w:t xml:space="preserve"> ережелерiн негiзге ала отырып, </w:t>
      </w:r>
      <w:r>
        <w:br/>
      </w:r>
      <w:r>
        <w:rPr>
          <w:rFonts w:ascii="Times New Roman"/>
          <w:b w:val="false"/>
          <w:i w:val="false"/>
          <w:color w:val="000000"/>
          <w:sz w:val="28"/>
        </w:rPr>
        <w:t xml:space="preserve">
      ұйымдасқан қылмыстың, атап айтқанда, есiрткi мен терроризмге байланысты қылмыстың тиiмдi алдын-алу және күресу мақсатында ынтымақтастық аса маңызды болып табылатынына көз жеткiзе отырып, </w:t>
      </w:r>
      <w:r>
        <w:br/>
      </w:r>
      <w:r>
        <w:rPr>
          <w:rFonts w:ascii="Times New Roman"/>
          <w:b w:val="false"/>
          <w:i w:val="false"/>
          <w:color w:val="000000"/>
          <w:sz w:val="28"/>
        </w:rPr>
        <w:t xml:space="preserve">
      екi тарап та мүшесi болып табылатын халықаралық конвенциялардың шарттарын ескере отырып, бүкiл дүниежүзiнде есiрткi құралдары мен психотроптық заттарды терiс пайдаланудың өсуiн, олардың заңсыз айналымын қауiптi деп есептей отырып, </w:t>
      </w:r>
      <w:r>
        <w:br/>
      </w:r>
      <w:r>
        <w:rPr>
          <w:rFonts w:ascii="Times New Roman"/>
          <w:b w:val="false"/>
          <w:i w:val="false"/>
          <w:color w:val="000000"/>
          <w:sz w:val="28"/>
        </w:rPr>
        <w:t xml:space="preserve">
      өздерiнiң терроризммен тиiмдi күрес жүргiзуге бiрлескен ерiк-жiгерлерiн дәлелдей отырып, </w:t>
      </w:r>
      <w:r>
        <w:br/>
      </w:r>
      <w:r>
        <w:rPr>
          <w:rFonts w:ascii="Times New Roman"/>
          <w:b w:val="false"/>
          <w:i w:val="false"/>
          <w:color w:val="000000"/>
          <w:sz w:val="28"/>
        </w:rPr>
        <w:t xml:space="preserve">
      төмендегi мыналар жөнiнде келiстi: </w:t>
      </w:r>
    </w:p>
    <w:bookmarkStart w:name="z3"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Тараптар оларды болдырмау және ашуды қоса алғанда, ұйымдасқан қылмыс пен қылмыстың басқа қауiптi түрлерiмен күрес саласында өздерiнiң iшкi мемлекеттiк заңдары шеңберiнде ынтымақтасады. </w:t>
      </w:r>
    </w:p>
    <w:bookmarkStart w:name="z4"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(1) Тараптардың ынтымақтастығы қылмыспен күреске, айрықша, ұйымдасқан қылмыспен күреске таратылады. </w:t>
      </w:r>
      <w:r>
        <w:br/>
      </w:r>
      <w:r>
        <w:rPr>
          <w:rFonts w:ascii="Times New Roman"/>
          <w:b w:val="false"/>
          <w:i w:val="false"/>
          <w:color w:val="000000"/>
          <w:sz w:val="28"/>
        </w:rPr>
        <w:t xml:space="preserve">
      (2) Ынтымақтастық мақсатында: </w:t>
      </w:r>
      <w:r>
        <w:br/>
      </w:r>
      <w:r>
        <w:rPr>
          <w:rFonts w:ascii="Times New Roman"/>
          <w:b w:val="false"/>
          <w:i w:val="false"/>
          <w:color w:val="000000"/>
          <w:sz w:val="28"/>
        </w:rPr>
        <w:t xml:space="preserve">
      1. Тараптар қылмыспен күрестiң әртүрлi салаларында және криминалистiк техника жөнiнде өзара ақпараттар алу үшiн мамандармен алмасады. </w:t>
      </w:r>
      <w:r>
        <w:br/>
      </w:r>
      <w:r>
        <w:rPr>
          <w:rFonts w:ascii="Times New Roman"/>
          <w:b w:val="false"/>
          <w:i w:val="false"/>
          <w:color w:val="000000"/>
          <w:sz w:val="28"/>
        </w:rPr>
        <w:t xml:space="preserve">
      2. Ынтымақтастық шеңберiнде Тараптар: </w:t>
      </w:r>
      <w:r>
        <w:br/>
      </w:r>
      <w:r>
        <w:rPr>
          <w:rFonts w:ascii="Times New Roman"/>
          <w:b w:val="false"/>
          <w:i w:val="false"/>
          <w:color w:val="000000"/>
          <w:sz w:val="28"/>
        </w:rPr>
        <w:t xml:space="preserve">
      - ұйымдасқан қылмыс шеңберiнде жасалған қылмыстарға қатысы бар адамдар, айрықша, олардың ұйымдастырушылары туралы мәлiметтермен; </w:t>
      </w:r>
      <w:r>
        <w:br/>
      </w:r>
      <w:r>
        <w:rPr>
          <w:rFonts w:ascii="Times New Roman"/>
          <w:b w:val="false"/>
          <w:i w:val="false"/>
          <w:color w:val="000000"/>
          <w:sz w:val="28"/>
        </w:rPr>
        <w:t xml:space="preserve">
      - қылмысты топтар, құрылымдар, байланыстар және оларға қатысушылардың әдеттегi жүрiс-тұрысы туралы ақпаратпен; </w:t>
      </w:r>
      <w:r>
        <w:br/>
      </w:r>
      <w:r>
        <w:rPr>
          <w:rFonts w:ascii="Times New Roman"/>
          <w:b w:val="false"/>
          <w:i w:val="false"/>
          <w:color w:val="000000"/>
          <w:sz w:val="28"/>
        </w:rPr>
        <w:t xml:space="preserve">
      - қылмысты жасау жағдаяттары туралы, атап айтқанда, қылмысты жасау уақыты, орны және әдiсi, қастық ойланған объектiлер, ерекшелiктер туралы, сондай-ақ қылмыстық заң нормаларын бұзу және қабылданған шаралар туралы ақпараттармен алмасады. </w:t>
      </w:r>
      <w:r>
        <w:br/>
      </w:r>
      <w:r>
        <w:rPr>
          <w:rFonts w:ascii="Times New Roman"/>
          <w:b w:val="false"/>
          <w:i w:val="false"/>
          <w:color w:val="000000"/>
          <w:sz w:val="28"/>
        </w:rPr>
        <w:t xml:space="preserve">
      Тараптар: </w:t>
      </w:r>
      <w:r>
        <w:br/>
      </w:r>
      <w:r>
        <w:rPr>
          <w:rFonts w:ascii="Times New Roman"/>
          <w:b w:val="false"/>
          <w:i w:val="false"/>
          <w:color w:val="000000"/>
          <w:sz w:val="28"/>
        </w:rPr>
        <w:t xml:space="preserve">
      3. Сұранымдар бойынша сұратушы Тарап заңымен рұқсат етiлген iс-қимылдарды жүзеге асырады. </w:t>
      </w:r>
      <w:r>
        <w:br/>
      </w:r>
      <w:r>
        <w:rPr>
          <w:rFonts w:ascii="Times New Roman"/>
          <w:b w:val="false"/>
          <w:i w:val="false"/>
          <w:color w:val="000000"/>
          <w:sz w:val="28"/>
        </w:rPr>
        <w:t xml:space="preserve">
      4. Шұғыл iздеу шараларын жүргiзу кезiнде өзара қызметтенедi және осы мақсатпен келiскен iс-қимылдарды жүзеге асырады және өзара мамандық, материалды және ұйымдастырушылық көмек көрсетедi. </w:t>
      </w:r>
      <w:r>
        <w:br/>
      </w:r>
      <w:r>
        <w:rPr>
          <w:rFonts w:ascii="Times New Roman"/>
          <w:b w:val="false"/>
          <w:i w:val="false"/>
          <w:color w:val="000000"/>
          <w:sz w:val="28"/>
        </w:rPr>
        <w:t xml:space="preserve">
      5. Жұмыс тәжiрибесiмен, атап айтқанда, ұлтаралық қылмыстың кең таралған әдiстерi туралы, сондай-ақ қылмысты жасаудың жаңа ерекше нысандары туралы ақпараттармен алмасады. </w:t>
      </w:r>
      <w:r>
        <w:br/>
      </w:r>
      <w:r>
        <w:rPr>
          <w:rFonts w:ascii="Times New Roman"/>
          <w:b w:val="false"/>
          <w:i w:val="false"/>
          <w:color w:val="000000"/>
          <w:sz w:val="28"/>
        </w:rPr>
        <w:t xml:space="preserve">
      6. Криминалистика және криминология саласындағы ғылыми зерттеулер нәтижелерiмен алмасады. </w:t>
      </w:r>
      <w:r>
        <w:br/>
      </w:r>
      <w:r>
        <w:rPr>
          <w:rFonts w:ascii="Times New Roman"/>
          <w:b w:val="false"/>
          <w:i w:val="false"/>
          <w:color w:val="000000"/>
          <w:sz w:val="28"/>
        </w:rPr>
        <w:t xml:space="preserve">
      7. Қылмыс нәтижесiнде қолға түскен немесе қылмыс жасау үшiн қолданылған, сондай-ақ терiс пайдалану мақсатында пайдаланылған нәрселер үлгiлерiн бiр-бiрiне бередi. </w:t>
      </w:r>
      <w:r>
        <w:br/>
      </w:r>
      <w:r>
        <w:rPr>
          <w:rFonts w:ascii="Times New Roman"/>
          <w:b w:val="false"/>
          <w:i w:val="false"/>
          <w:color w:val="000000"/>
          <w:sz w:val="28"/>
        </w:rPr>
        <w:t xml:space="preserve">
      8. Мамандардың мамандық дәрежесiн бiрлескен немесе өзара көтеру үшiн алмасуларды жүзеге асырады және ұйымдасқан қылмыс пен қылмыстың басқа да қауiптi түрлерiмен күресу саласында кәсiпқойлықты көтеру үшiн қызметкерлерге тағылымдар ұйымдастырады. </w:t>
      </w:r>
      <w:r>
        <w:br/>
      </w:r>
      <w:r>
        <w:rPr>
          <w:rFonts w:ascii="Times New Roman"/>
          <w:b w:val="false"/>
          <w:i w:val="false"/>
          <w:color w:val="000000"/>
          <w:sz w:val="28"/>
        </w:rPr>
        <w:t xml:space="preserve">
      9. Қажет болған жағдайда бiрлескен шараларды дайындау және жүргiзу үшiн алдын ала ашу сатысындағы нақты қылмыстық iстер бойынша жұмыс кездесулерiн өткiзедi. </w:t>
      </w:r>
    </w:p>
    <w:bookmarkStart w:name="z5"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Есiрткi құралдары мен психотроптық заттарды заңсыз өсiрумен, дайындаумен, алумен, әкелумен, әкетумен, транзиттi алып жүрумен, сондай-ақ оларды астыртын сатумен күресу мақсатында Тараптар өздерiнiң iшкi мемлекеттiк заңдары шеңберiнде, ең алдымен: </w:t>
      </w:r>
      <w:r>
        <w:br/>
      </w:r>
      <w:r>
        <w:rPr>
          <w:rFonts w:ascii="Times New Roman"/>
          <w:b w:val="false"/>
          <w:i w:val="false"/>
          <w:color w:val="000000"/>
          <w:sz w:val="28"/>
        </w:rPr>
        <w:t xml:space="preserve">
      1. Есiрткi құралдарды дайындауға, жасырын таратушылыққа немесе оларды сатуға қатысы бар адамдар туралы, жасыру орындары, көлiк жолдары мен құралдары, жұмыс әдiстерi, есiрткi құралдары және психотроптық заттардың шығу орындары мен жеткiзiлу пункттерi, сондай-ақ бұл әрбiр жеке жағдайда қоғамдық қауiпсiздiкке айтарлықтай қауiп төндiретiн қауiптi қылмысты ашу үшiн немесе алдын алу үшiн қажет болса, iстiң айрықша детальдары туралы деректермен алмасады; </w:t>
      </w:r>
      <w:r>
        <w:br/>
      </w:r>
      <w:r>
        <w:rPr>
          <w:rFonts w:ascii="Times New Roman"/>
          <w:b w:val="false"/>
          <w:i w:val="false"/>
          <w:color w:val="000000"/>
          <w:sz w:val="28"/>
        </w:rPr>
        <w:t xml:space="preserve">
      2. Терiс пайдалану мақсатында пайдаланылатын өсiмдiк, сондай-ақ синтетикалық тектес есiрткi құралдарымен және психотроптық заттардың үлгiлерiн бiр-бiрiне бередi; </w:t>
      </w:r>
      <w:r>
        <w:br/>
      </w:r>
      <w:r>
        <w:rPr>
          <w:rFonts w:ascii="Times New Roman"/>
          <w:b w:val="false"/>
          <w:i w:val="false"/>
          <w:color w:val="000000"/>
          <w:sz w:val="28"/>
        </w:rPr>
        <w:t xml:space="preserve">
      3. Есiрткi құралдары мен психотроптық заттардың заңды айналымын, сондай-ақ оларды заңсыз жолмен дайындау үшiн қажеттi негiзгi және бастапқы шикiзаттарға бақылау саласындағы жұмыстар тәжiрибесiмен алмасады; </w:t>
      </w:r>
      <w:r>
        <w:br/>
      </w:r>
      <w:r>
        <w:rPr>
          <w:rFonts w:ascii="Times New Roman"/>
          <w:b w:val="false"/>
          <w:i w:val="false"/>
          <w:color w:val="000000"/>
          <w:sz w:val="28"/>
        </w:rPr>
        <w:t xml:space="preserve">
      4. Тараптар осылай деп таныған есiрткi құралдары мен психотроптық заттардың заңды айналысынан заңсыз қол сұғушылықты, сондай-ақ оларды заңсыз әзiрлеуге қажеттi негiзгi және бастапқы шикiзаттарға заңсыз әзiрлеуге қажеттi негiзгi және бастапқы шикiзаттарға заңсыз қол сұғушылықты болдырмауға бағытталған шараларды бiрлесiп жүзеге асырады; </w:t>
      </w:r>
      <w:r>
        <w:br/>
      </w:r>
      <w:r>
        <w:rPr>
          <w:rFonts w:ascii="Times New Roman"/>
          <w:b w:val="false"/>
          <w:i w:val="false"/>
          <w:color w:val="000000"/>
          <w:sz w:val="28"/>
        </w:rPr>
        <w:t xml:space="preserve">
      5. Есiрткi құралдар мен психотропты заттарды заңсыз әзiрлеуге қарсы күрес жөнiндегi шараларды бiрлесiп жүзеге асырады. </w:t>
      </w:r>
    </w:p>
    <w:bookmarkStart w:name="z6"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Терроризммен күрес мақсатында Тараптар өздерiнiң iшкi мемлекеттiк заңдарының шеңберi ретiнде ақпарат, атап айтқанда, жоспарланып жатқан және жасалған террорлық әрекеттер, оларды жүзеге асырудың нысандары мен әдiстерi туралы, сондай-ақ екiншi Тараптың аумағында басқа Тараптың мүдделерiне қарсы iс-әрекет жоспарлап отырған, жасап жатқан немесе жасаған террорлық топтар туралы ақпарат алмасады. </w:t>
      </w:r>
    </w:p>
    <w:bookmarkStart w:name="z7"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Осы Келiсiм шеңберiнде берiлетiн адамдар туралы деректердi қорғау үшiн әрбiр Тарап үшiн қолданыстағы құқықтық нормаларды сақтай отырып, Тараптар мынадай ережелердi басшылыққа алады: </w:t>
      </w:r>
      <w:r>
        <w:br/>
      </w:r>
      <w:r>
        <w:rPr>
          <w:rFonts w:ascii="Times New Roman"/>
          <w:b w:val="false"/>
          <w:i w:val="false"/>
          <w:color w:val="000000"/>
          <w:sz w:val="28"/>
        </w:rPr>
        <w:t xml:space="preserve">
      1. Алушының деректердi пайдалануына оны берушi Тараптың көздеген мақсаттары мен талаптарына сәйкес қолдануға ғана рұқсат етiледi; </w:t>
      </w:r>
      <w:r>
        <w:br/>
      </w:r>
      <w:r>
        <w:rPr>
          <w:rFonts w:ascii="Times New Roman"/>
          <w:b w:val="false"/>
          <w:i w:val="false"/>
          <w:color w:val="000000"/>
          <w:sz w:val="28"/>
        </w:rPr>
        <w:t xml:space="preserve">
      2. Деректердi алушы сұрау салған жағдайда берушi Тарапқа оларды пайдалану және осыған байланысты алынған нәтижелер туралы хабарлайды; </w:t>
      </w:r>
      <w:r>
        <w:br/>
      </w:r>
      <w:r>
        <w:rPr>
          <w:rFonts w:ascii="Times New Roman"/>
          <w:b w:val="false"/>
          <w:i w:val="false"/>
          <w:color w:val="000000"/>
          <w:sz w:val="28"/>
        </w:rPr>
        <w:t xml:space="preserve">
      3. Жеке адамдар туралы деректердi ұйымдасқан қылмыспен, есiрткi бизнесiмен және терроризммен күрес жөнiндегi құқық қорғау және құзыреттi органдарға ғана беруге болады. Өзге органдарға одан әрi қарай тапсыру тек қана оны берушi органмен алдын ала келiсу арқылы ғана жүзеге асырылады; </w:t>
      </w:r>
      <w:r>
        <w:br/>
      </w:r>
      <w:r>
        <w:rPr>
          <w:rFonts w:ascii="Times New Roman"/>
          <w:b w:val="false"/>
          <w:i w:val="false"/>
          <w:color w:val="000000"/>
          <w:sz w:val="28"/>
        </w:rPr>
        <w:t xml:space="preserve">
      4. Берушi орган жеке адам туралы берiлетiн деректердiң дұрыстығын қамтамасыз етедi, олардың мақсаттары мен өтiнiшi шегiнде және соларға сәйкес берiлуi қажеттiлiгiне көз жеткiзедi. Мұндай жағдайда iшкi мемлекеттiк заңдар негiзiнде қолданылатын ақпарат беруге тыйым салу ескерiледi. Егер дұрыс емес деректер немесе берiлуге жатпайтын деректер берiлген жағдайда алушы орган бұл жайында тез арада хабардар етiледi. Алушы орган бұл деректердi түзетуге немесе жойып жiберуге мiндеттi; </w:t>
      </w:r>
      <w:r>
        <w:br/>
      </w:r>
      <w:r>
        <w:rPr>
          <w:rFonts w:ascii="Times New Roman"/>
          <w:b w:val="false"/>
          <w:i w:val="false"/>
          <w:color w:val="000000"/>
          <w:sz w:val="28"/>
        </w:rPr>
        <w:t xml:space="preserve">
      5. Мүдделi адамға оның өтiнiшi бойынша оған қатысты деректер туралы, сондай-ақ оларды пайдалану мақсаты туралы анықтама берiледi. Егер қолданыстағы iшкi мемлекеттiк заңда мұндай анықтаманы мiндеттi түрде беру көзделмеген жағдайда ол берiлмейдi. Жеке сипаттағы деректердi беруге қатысты барлық жағдайларда Тараптар оны берушi Тараптың iшкi мемлекеттiк заңдарының ережелерiн басшылыққа алады; </w:t>
      </w:r>
      <w:r>
        <w:br/>
      </w:r>
      <w:r>
        <w:rPr>
          <w:rFonts w:ascii="Times New Roman"/>
          <w:b w:val="false"/>
          <w:i w:val="false"/>
          <w:color w:val="000000"/>
          <w:sz w:val="28"/>
        </w:rPr>
        <w:t xml:space="preserve">
      6. Деректердi жолдау кезiнде берушi орган оларды қолданыстағы заңдарға сәйкес жою мерзiмiн көрсетедi. Бұл мерзiмдерге қарамастан, жеке адамдар туралы алынған деректер олардың берiлу мақсаты орындала салысымен-ақ жойылуы тиiс. Деректердiң жойылғаны және олардың себептерi туралы берушi Тарапқа тез арада мәлiмделедi. Осы Келiсiмнiң қолданысы тоқтатылған кезде берiлген деректер кешiктiрiлмей жойылады; </w:t>
      </w:r>
      <w:r>
        <w:br/>
      </w:r>
      <w:r>
        <w:rPr>
          <w:rFonts w:ascii="Times New Roman"/>
          <w:b w:val="false"/>
          <w:i w:val="false"/>
          <w:color w:val="000000"/>
          <w:sz w:val="28"/>
        </w:rPr>
        <w:t xml:space="preserve">
      7. Жеке адамдар туралы деректердi берушi және алушы органдар олардың берiлуiн және қабылдап алынуын тiркеуге мiндеттi; </w:t>
      </w:r>
      <w:r>
        <w:br/>
      </w:r>
      <w:r>
        <w:rPr>
          <w:rFonts w:ascii="Times New Roman"/>
          <w:b w:val="false"/>
          <w:i w:val="false"/>
          <w:color w:val="000000"/>
          <w:sz w:val="28"/>
        </w:rPr>
        <w:t xml:space="preserve">
      8. Жеке адамдар туралы деректер алушы органдар берiлген ақпараттың бөгде адамдардың қолына түспеуден, оны өзгертуден және жария етуден дұрыс қорғауды қамтамасыз етуге мiндеттi. </w:t>
      </w:r>
    </w:p>
    <w:bookmarkStart w:name="z8"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Осы Келiсiмдi орындау мақсатында барлық байланыстар орталық құзыреттi органдар арасында тiкелей жүзеге асырылатын болады. </w:t>
      </w:r>
      <w:r>
        <w:br/>
      </w:r>
      <w:r>
        <w:rPr>
          <w:rFonts w:ascii="Times New Roman"/>
          <w:b w:val="false"/>
          <w:i w:val="false"/>
          <w:color w:val="000000"/>
          <w:sz w:val="28"/>
        </w:rPr>
        <w:t xml:space="preserve">
      1. Орталық құзыреттi органдар мыналар болып табылады: </w:t>
      </w:r>
      <w:r>
        <w:br/>
      </w:r>
      <w:r>
        <w:rPr>
          <w:rFonts w:ascii="Times New Roman"/>
          <w:b w:val="false"/>
          <w:i w:val="false"/>
          <w:color w:val="000000"/>
          <w:sz w:val="28"/>
        </w:rPr>
        <w:t xml:space="preserve">
      Қазақстан Республикасы жағынан: </w:t>
      </w:r>
      <w:r>
        <w:br/>
      </w:r>
      <w:r>
        <w:rPr>
          <w:rFonts w:ascii="Times New Roman"/>
          <w:b w:val="false"/>
          <w:i w:val="false"/>
          <w:color w:val="000000"/>
          <w:sz w:val="28"/>
        </w:rPr>
        <w:t xml:space="preserve">
      - Мемлекеттiк тергеу комитетi, </w:t>
      </w:r>
      <w:r>
        <w:br/>
      </w:r>
      <w:r>
        <w:rPr>
          <w:rFonts w:ascii="Times New Roman"/>
          <w:b w:val="false"/>
          <w:i w:val="false"/>
          <w:color w:val="000000"/>
          <w:sz w:val="28"/>
        </w:rPr>
        <w:t xml:space="preserve">
      - Iшкi iстер министрлiгi, </w:t>
      </w:r>
      <w:r>
        <w:br/>
      </w:r>
      <w:r>
        <w:rPr>
          <w:rFonts w:ascii="Times New Roman"/>
          <w:b w:val="false"/>
          <w:i w:val="false"/>
          <w:color w:val="000000"/>
          <w:sz w:val="28"/>
        </w:rPr>
        <w:t xml:space="preserve">
      - Ұлттық қауiпсiздiк комитетi, </w:t>
      </w:r>
      <w:r>
        <w:br/>
      </w:r>
      <w:r>
        <w:rPr>
          <w:rFonts w:ascii="Times New Roman"/>
          <w:b w:val="false"/>
          <w:i w:val="false"/>
          <w:color w:val="000000"/>
          <w:sz w:val="28"/>
        </w:rPr>
        <w:t xml:space="preserve">
      - Денсаулық сақтау министрлiгi, </w:t>
      </w:r>
      <w:r>
        <w:br/>
      </w:r>
      <w:r>
        <w:rPr>
          <w:rFonts w:ascii="Times New Roman"/>
          <w:b w:val="false"/>
          <w:i w:val="false"/>
          <w:color w:val="000000"/>
          <w:sz w:val="28"/>
        </w:rPr>
        <w:t xml:space="preserve">
      - Мемлекеттiк кеден комитетi, </w:t>
      </w:r>
      <w:r>
        <w:br/>
      </w:r>
      <w:r>
        <w:rPr>
          <w:rFonts w:ascii="Times New Roman"/>
          <w:b w:val="false"/>
          <w:i w:val="false"/>
          <w:color w:val="000000"/>
          <w:sz w:val="28"/>
        </w:rPr>
        <w:t xml:space="preserve">
      - Мемлекеттiк шекараны күзету жөнiндегi мемлекеттiк комитет; </w:t>
      </w:r>
      <w:r>
        <w:br/>
      </w:r>
      <w:r>
        <w:rPr>
          <w:rFonts w:ascii="Times New Roman"/>
          <w:b w:val="false"/>
          <w:i w:val="false"/>
          <w:color w:val="000000"/>
          <w:sz w:val="28"/>
        </w:rPr>
        <w:t xml:space="preserve">
      Венгрия Республикасы жағынан: </w:t>
      </w:r>
      <w:r>
        <w:br/>
      </w:r>
      <w:r>
        <w:rPr>
          <w:rFonts w:ascii="Times New Roman"/>
          <w:b w:val="false"/>
          <w:i w:val="false"/>
          <w:color w:val="000000"/>
          <w:sz w:val="28"/>
        </w:rPr>
        <w:t xml:space="preserve">
      - Iшкi iстер министрлiгi, </w:t>
      </w:r>
      <w:r>
        <w:br/>
      </w:r>
      <w:r>
        <w:rPr>
          <w:rFonts w:ascii="Times New Roman"/>
          <w:b w:val="false"/>
          <w:i w:val="false"/>
          <w:color w:val="000000"/>
          <w:sz w:val="28"/>
        </w:rPr>
        <w:t xml:space="preserve">
      - Халық тұрмысын жақсарту министрлiгi, </w:t>
      </w:r>
      <w:r>
        <w:br/>
      </w:r>
      <w:r>
        <w:rPr>
          <w:rFonts w:ascii="Times New Roman"/>
          <w:b w:val="false"/>
          <w:i w:val="false"/>
          <w:color w:val="000000"/>
          <w:sz w:val="28"/>
        </w:rPr>
        <w:t xml:space="preserve">
      - Республикалық Полиция бас басқармасы, </w:t>
      </w:r>
      <w:r>
        <w:br/>
      </w:r>
      <w:r>
        <w:rPr>
          <w:rFonts w:ascii="Times New Roman"/>
          <w:b w:val="false"/>
          <w:i w:val="false"/>
          <w:color w:val="000000"/>
          <w:sz w:val="28"/>
        </w:rPr>
        <w:t xml:space="preserve">
      - Республикалық Шекара әскерлерiнiң қолбасшылығы, </w:t>
      </w:r>
      <w:r>
        <w:br/>
      </w:r>
      <w:r>
        <w:rPr>
          <w:rFonts w:ascii="Times New Roman"/>
          <w:b w:val="false"/>
          <w:i w:val="false"/>
          <w:color w:val="000000"/>
          <w:sz w:val="28"/>
        </w:rPr>
        <w:t xml:space="preserve">
      - Мемлекеттiк қаржы және кеден басқармасы. </w:t>
      </w:r>
      <w:r>
        <w:br/>
      </w:r>
      <w:r>
        <w:rPr>
          <w:rFonts w:ascii="Times New Roman"/>
          <w:b w:val="false"/>
          <w:i w:val="false"/>
          <w:color w:val="000000"/>
          <w:sz w:val="28"/>
        </w:rPr>
        <w:t xml:space="preserve">
      2. Орталық құзыреттi органдар ынтымақтастық жөнiндегi жекелеген хаттамалар жолымен ынтымақтастық әдiстерiн және байланыстарды қолдау тәсiлдерiн ескере алады. </w:t>
      </w:r>
    </w:p>
    <w:bookmarkStart w:name="z9"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(1) Осы Келiсiмде көзделген ынтымақтастыққа жәрдемдесу және оны бағалау үшiн Уағдаласушы Тараптар құрамында әрбiр Тараптан үш адамнан болатын Аралас комиссия құрады. Аралас комиссияның құрамы туралы Тараптар бiр-бiрiне дипломатиялық жолмен хабарлайды. Қажеттiлiгiне қарай аралас комиссия өздерi тағайындайтын сарапшыларды тарта алады. </w:t>
      </w:r>
      <w:r>
        <w:br/>
      </w:r>
      <w:r>
        <w:rPr>
          <w:rFonts w:ascii="Times New Roman"/>
          <w:b w:val="false"/>
          <w:i w:val="false"/>
          <w:color w:val="000000"/>
          <w:sz w:val="28"/>
        </w:rPr>
        <w:t xml:space="preserve">
      (2) Аралас комиссия мәжiлiстерiн қажеттiлiгiне қарай Тараптардың кез келгенiнiң көтерген бастамасы бойынша өткiзедi. </w:t>
      </w:r>
    </w:p>
    <w:bookmarkStart w:name="z10"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Егер Тараптардың бiреуi жiберiлген өтiнiштi орындау немесе өзара бiрлесiп әрекет ету шеңберiнде нақты шараларды жүзеге асыру оның егемендi құқықтарына қысымшылық көрсетуi, қауiпсiздiгiне немесе басқа да маңызды мүддесiне қатер төндiруi мүмкiн деп, өзiнiң iшкi құқық тәртiбiнiң принциптерiн бұзады деп санайтын болса, онда көмектесуден немесе бұл шараларды орындаудан толық немесе iшiнара бас тартуы мүмкiн, немесе белгiлi бiр талаптар қойылуы мүмкiн. </w:t>
      </w:r>
    </w:p>
    <w:bookmarkStart w:name="z11" w:id="10"/>
    <w:p>
      <w:pPr>
        <w:spacing w:after="0"/>
        <w:ind w:left="0"/>
        <w:jc w:val="left"/>
      </w:pPr>
      <w:r>
        <w:rPr>
          <w:rFonts w:ascii="Times New Roman"/>
          <w:b/>
          <w:i w:val="false"/>
          <w:color w:val="000000"/>
        </w:rPr>
        <w:t xml:space="preserve"> 
9-бап </w:t>
      </w:r>
    </w:p>
    <w:bookmarkEnd w:id="10"/>
    <w:p>
      <w:pPr>
        <w:spacing w:after="0"/>
        <w:ind w:left="0"/>
        <w:jc w:val="both"/>
      </w:pPr>
      <w:r>
        <w:rPr>
          <w:rFonts w:ascii="Times New Roman"/>
          <w:b w:val="false"/>
          <w:i w:val="false"/>
          <w:color w:val="000000"/>
          <w:sz w:val="28"/>
        </w:rPr>
        <w:t xml:space="preserve">      (1) Уағдаласушы Тараптар бiлiктi ақпаратты және егер Уағдаласушы Тараптардың бiреуi iшкi мемлекеттiк заңдарына сәйкес оларды құпияға жатқызатын болса, сондай деректердi қорғауды қамтамасыз етедi. </w:t>
      </w:r>
      <w:r>
        <w:br/>
      </w:r>
      <w:r>
        <w:rPr>
          <w:rFonts w:ascii="Times New Roman"/>
          <w:b w:val="false"/>
          <w:i w:val="false"/>
          <w:color w:val="000000"/>
          <w:sz w:val="28"/>
        </w:rPr>
        <w:t xml:space="preserve">
      (2) Тараптардың осы Келiсiм шеңберiнде алған құжаттамаларын, ақпаратын, деректерi мен техникалық жабдығын оны берушi Тараптың құзыреттi органдарымен алдын-ала келiсiмсiз үшiншi Тарапқа беруге болмайды. </w:t>
      </w:r>
    </w:p>
    <w:bookmarkStart w:name="z12" w:id="11"/>
    <w:p>
      <w:pPr>
        <w:spacing w:after="0"/>
        <w:ind w:left="0"/>
        <w:jc w:val="left"/>
      </w:pPr>
      <w:r>
        <w:rPr>
          <w:rFonts w:ascii="Times New Roman"/>
          <w:b/>
          <w:i w:val="false"/>
          <w:color w:val="000000"/>
        </w:rPr>
        <w:t xml:space="preserve"> 
10-бап </w:t>
      </w:r>
    </w:p>
    <w:bookmarkEnd w:id="11"/>
    <w:p>
      <w:pPr>
        <w:spacing w:after="0"/>
        <w:ind w:left="0"/>
        <w:jc w:val="both"/>
      </w:pPr>
      <w:r>
        <w:rPr>
          <w:rFonts w:ascii="Times New Roman"/>
          <w:b w:val="false"/>
          <w:i w:val="false"/>
          <w:color w:val="000000"/>
          <w:sz w:val="28"/>
        </w:rPr>
        <w:t xml:space="preserve">      Осы Келiсiмнiң ережелерi Қазақстан Республикасы мен Венгрия Республикасының өзге де халықаралық келiсiмдерiнен туындайтын құқықтары мен мiндеттемелерiн қозғамайды. </w:t>
      </w:r>
    </w:p>
    <w:bookmarkStart w:name="z13" w:id="12"/>
    <w:p>
      <w:pPr>
        <w:spacing w:after="0"/>
        <w:ind w:left="0"/>
        <w:jc w:val="left"/>
      </w:pPr>
      <w:r>
        <w:rPr>
          <w:rFonts w:ascii="Times New Roman"/>
          <w:b/>
          <w:i w:val="false"/>
          <w:color w:val="000000"/>
        </w:rPr>
        <w:t xml:space="preserve"> 
11-бап </w:t>
      </w:r>
    </w:p>
    <w:bookmarkEnd w:id="12"/>
    <w:p>
      <w:pPr>
        <w:spacing w:after="0"/>
        <w:ind w:left="0"/>
        <w:jc w:val="both"/>
      </w:pPr>
      <w:r>
        <w:rPr>
          <w:rFonts w:ascii="Times New Roman"/>
          <w:b w:val="false"/>
          <w:i w:val="false"/>
          <w:color w:val="000000"/>
          <w:sz w:val="28"/>
        </w:rPr>
        <w:t xml:space="preserve">      (1) Осы Келiсiм Тараптардың өзара нотификациясынан кейiн отызыншы күнi күшiне енедi. </w:t>
      </w:r>
      <w:r>
        <w:br/>
      </w:r>
      <w:r>
        <w:rPr>
          <w:rFonts w:ascii="Times New Roman"/>
          <w:b w:val="false"/>
          <w:i w:val="false"/>
          <w:color w:val="000000"/>
          <w:sz w:val="28"/>
        </w:rPr>
        <w:t xml:space="preserve">
      (2) Осы Келiсiмге ноталар алмасу жолымен өзгертулер мен толықтырулар енгiзiлуi мүмкiн. </w:t>
      </w:r>
      <w:r>
        <w:br/>
      </w:r>
      <w:r>
        <w:rPr>
          <w:rFonts w:ascii="Times New Roman"/>
          <w:b w:val="false"/>
          <w:i w:val="false"/>
          <w:color w:val="000000"/>
          <w:sz w:val="28"/>
        </w:rPr>
        <w:t xml:space="preserve">
      (3) Тараптардың кез келгенi дипломатиялық арналар арқылы жазбаша мәлiмдеу жолымен Келiсiмнен бас тарта алады. Келiсiм қолданысының тоқтатылуы екiншi Тараптың тиiстi нотаны алғанынан кейiн алты ай өткен соң күшiне енедi. </w:t>
      </w:r>
    </w:p>
    <w:p>
      <w:pPr>
        <w:spacing w:after="0"/>
        <w:ind w:left="0"/>
        <w:jc w:val="both"/>
      </w:pPr>
      <w:r>
        <w:rPr>
          <w:rFonts w:ascii="Times New Roman"/>
          <w:b w:val="false"/>
          <w:i w:val="false"/>
          <w:color w:val="000000"/>
          <w:sz w:val="28"/>
        </w:rPr>
        <w:t xml:space="preserve">      Будапешт қаласында 1996 жылғы 7 қазанда екi данада, әрқайсысы қазақ, венгер және орыс тiлдерiнде жасалды, сондай-ақ барлық мәтiннiң де күшi бiрдей. Қазақ мәтiнi мен венгер тiлiндегi мәтiндi түсiндiруде пiкiр алшақтықтары туындаған жағдайда орыс тiлiндегi мәтiн негiзгi болып есептеледi. </w:t>
      </w:r>
    </w:p>
    <w:p>
      <w:pPr>
        <w:spacing w:after="0"/>
        <w:ind w:left="0"/>
        <w:jc w:val="both"/>
      </w:pPr>
      <w:r>
        <w:rPr>
          <w:rFonts w:ascii="Times New Roman"/>
          <w:b w:val="false"/>
          <w:i/>
          <w:color w:val="000000"/>
          <w:sz w:val="28"/>
        </w:rPr>
        <w:t xml:space="preserve">      Қазақстан Республикасының           Венгрия Республикасының </w:t>
      </w:r>
      <w:r>
        <w:br/>
      </w:r>
      <w:r>
        <w:rPr>
          <w:rFonts w:ascii="Times New Roman"/>
          <w:b w:val="false"/>
          <w:i w:val="false"/>
          <w:color w:val="000000"/>
          <w:sz w:val="28"/>
        </w:rPr>
        <w:t>
</w:t>
      </w:r>
      <w:r>
        <w:rPr>
          <w:rFonts w:ascii="Times New Roman"/>
          <w:b w:val="false"/>
          <w:i/>
          <w:color w:val="000000"/>
          <w:sz w:val="28"/>
        </w:rPr>
        <w:t xml:space="preserve">      Үкiметi үшiн                        Үкiметi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