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43ad" w14:textId="edd4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17 маусымдағы N 980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маусымдағы N 1034.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Мемлекеттiк меншiктi тиiмдi басқару мақсатында Қазақстан Республикасының Үкiметi қаулы етедi:  </w:t>
      </w:r>
      <w:r>
        <w:br/>
      </w:r>
      <w:r>
        <w:rPr>
          <w:rFonts w:ascii="Times New Roman"/>
          <w:b w:val="false"/>
          <w:i w:val="false"/>
          <w:color w:val="000000"/>
          <w:sz w:val="28"/>
        </w:rPr>
        <w:t>
      "Қазақстан Республикасы Қаржы министрлiгiнiң Мемлекеттiк мүлiк пен активтердi басқару департаментi туралы" Қазақстан Республикасы Үкiметiнiң 1997 жылғы 17 маусымдағы  </w:t>
      </w:r>
      <w:r>
        <w:rPr>
          <w:rFonts w:ascii="Times New Roman"/>
          <w:b w:val="false"/>
          <w:i w:val="false"/>
          <w:color w:val="000000"/>
          <w:sz w:val="28"/>
        </w:rPr>
        <w:t xml:space="preserve">N 980 </w:t>
      </w:r>
      <w:r>
        <w:rPr>
          <w:rFonts w:ascii="Times New Roman"/>
          <w:b w:val="false"/>
          <w:i w:val="false"/>
          <w:color w:val="000000"/>
          <w:sz w:val="28"/>
        </w:rPr>
        <w:t xml:space="preserve"> қаулысына  мынадай толықтырулар мен өзгерiстер енгiзiлсiн:  </w:t>
      </w:r>
      <w:r>
        <w:br/>
      </w:r>
      <w:r>
        <w:rPr>
          <w:rFonts w:ascii="Times New Roman"/>
          <w:b w:val="false"/>
          <w:i w:val="false"/>
          <w:color w:val="000000"/>
          <w:sz w:val="28"/>
        </w:rPr>
        <w:t xml:space="preserve">
      Мынадай мазмұндағы 2 және 3 тармақтармен толықтырылсын:  </w:t>
      </w:r>
      <w:r>
        <w:br/>
      </w:r>
      <w:r>
        <w:rPr>
          <w:rFonts w:ascii="Times New Roman"/>
          <w:b w:val="false"/>
          <w:i w:val="false"/>
          <w:color w:val="000000"/>
          <w:sz w:val="28"/>
        </w:rPr>
        <w:t xml:space="preserve">
      "2. Департамент пен оның Алматы, Арқалық, Байқоңыр, Жезқазған, Көкшетау, Семей және Талдықорған облыстары мен қалаларындағы аумақтық органдары Қазақстан Республикасы Мемлекеттiк мүлiктi басқару жөнiндегi мемлекеттiк комитетiнiң және оның аумақтық комитеттерiнiң мүлiктiк және өзге құқықтары және мiндеттерiнiң құқықтық мұрагерлерi болып айқындалсын.  </w:t>
      </w:r>
      <w:r>
        <w:br/>
      </w:r>
      <w:r>
        <w:rPr>
          <w:rFonts w:ascii="Times New Roman"/>
          <w:b w:val="false"/>
          <w:i w:val="false"/>
          <w:color w:val="000000"/>
          <w:sz w:val="28"/>
        </w:rPr>
        <w:t xml:space="preserve">
      3. Департамент пен оған тiкелей бағынатын аумақтық органдары мемлекеттiк меншiктi басқаруды жүзеге асырады және Қазақстан Республикасының меншiк қатынасында мемлекеттiң мүддесiн бiлдiредi";  </w:t>
      </w:r>
      <w:r>
        <w:br/>
      </w:r>
      <w:r>
        <w:rPr>
          <w:rFonts w:ascii="Times New Roman"/>
          <w:b w:val="false"/>
          <w:i w:val="false"/>
          <w:color w:val="000000"/>
          <w:sz w:val="28"/>
        </w:rPr>
        <w:t xml:space="preserve">
      2 және 3 тармақтар 4 және 5 тармақтар болып есептелсiн.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