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14a8" w14:textId="5a81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денсаулық сақтау мектебiн құру туралы</w:t>
      </w:r>
    </w:p>
    <w:p>
      <w:pPr>
        <w:spacing w:after="0"/>
        <w:ind w:left="0"/>
        <w:jc w:val="both"/>
      </w:pPr>
      <w:r>
        <w:rPr>
          <w:rFonts w:ascii="Times New Roman"/>
          <w:b w:val="false"/>
          <w:i w:val="false"/>
          <w:color w:val="000000"/>
          <w:sz w:val="28"/>
        </w:rPr>
        <w:t>Қазақстан Республикасы Үкiметiнiң қаулысы 1997 жылғы 21 шiлдедегi N 1142</w:t>
      </w:r>
    </w:p>
    <w:p>
      <w:pPr>
        <w:spacing w:after="0"/>
        <w:ind w:left="0"/>
        <w:jc w:val="left"/>
      </w:pPr>
      <w:r>
        <w:rPr>
          <w:rFonts w:ascii="Times New Roman"/>
          <w:b w:val="false"/>
          <w:i w:val="false"/>
          <w:color w:val="000000"/>
          <w:sz w:val="28"/>
        </w:rPr>
        <w:t>
</w:t>
      </w:r>
      <w:r>
        <w:rPr>
          <w:rFonts w:ascii="Times New Roman"/>
          <w:b w:val="false"/>
          <w:i w:val="false"/>
          <w:color w:val="000000"/>
          <w:sz w:val="28"/>
        </w:rPr>
        <w:t>
          Қоғамдық денсаулық сақтау жөнiндегi мамандарды даярлау мен қайта
даярлау, денсаулық сақтау органдары мен мекемелерi басшыларының
денсаулық сақтауды реформалау жағдайындағы менеджмент, маркетинг,
экономика мәселелерi жөнiндегi бiлiктiлiгiн арттыру мақсатында
Қазақстан Республикасының Үкiметi қаулы етедi:
</w:t>
      </w:r>
      <w:r>
        <w:br/>
      </w:r>
      <w:r>
        <w:rPr>
          <w:rFonts w:ascii="Times New Roman"/>
          <w:b w:val="false"/>
          <w:i w:val="false"/>
          <w:color w:val="000000"/>
          <w:sz w:val="28"/>
        </w:rPr>
        <w:t>
          1. Қазақстан Республикасы Денсаулық сақтау министрлiгiнiң 1997
жылы Қазақстан Республикасы Денсаулық сақтау министрлiгiнiң Қоғамдық
денсаулық сақтау мектебiн құру туралы ұсынысы қабылдансын.
</w:t>
      </w:r>
      <w:r>
        <w:br/>
      </w:r>
      <w:r>
        <w:rPr>
          <w:rFonts w:ascii="Times New Roman"/>
          <w:b w:val="false"/>
          <w:i w:val="false"/>
          <w:color w:val="000000"/>
          <w:sz w:val="28"/>
        </w:rPr>
        <w:t>
          2. Қазақстан Республикасының Денсаулық сақтау министрлiгi
белгiленген тәртiппен Қоғамдық денсаулық сақтау мектебiнiң жарғысын,
құрылымын, оқу нысанын, мамандықтары тiзбесiн және
профессорлық-оқытушы құрамының санын бекiтсiн, байқаушы кеңесiн
құрсын.
</w:t>
      </w:r>
      <w:r>
        <w:br/>
      </w:r>
      <w:r>
        <w:rPr>
          <w:rFonts w:ascii="Times New Roman"/>
          <w:b w:val="false"/>
          <w:i w:val="false"/>
          <w:color w:val="000000"/>
          <w:sz w:val="28"/>
        </w:rPr>
        <w:t>
          3. Қоғамдық денсаулық сақтау мектебiн ұйымдастыру және оны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мекеме ретiнде одан әрi қаржыландыру республикалық
бюджетте Қазақстан Республикасы Денсаулық сақтау министрлiгiнiң
кадрларын даярлауға көзделген қаражат шегiнде жүзеге асырылсын.
     4. Қазақстан Республикасының Денсаулық сақтау министрлiгi
Қоғамдық денсаулық сақтау мектебiн Алматы қаласы, Өтепов көшесi 19а
мекен-жайдағы үй-жайға орналастырсын.
     Қазақстан Республикасының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