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40df" w14:textId="82e4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Бiлiм және мәдениет министрлiгiнiң Туризм және спорт департаментi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22 шiлде N 1145. Күшi жойылды - ҚРҮ-нiң 1997.12.18. N 1789 қаулысымен</w:t>
      </w:r>
    </w:p>
    <w:p>
      <w:pPr>
        <w:spacing w:after="0"/>
        <w:ind w:left="0"/>
        <w:jc w:val="both"/>
      </w:pPr>
      <w:bookmarkStart w:name="z0" w:id="0"/>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Қазақстан Республикасы Бiлiм және мәдениет министрлiгiнiң Туризм және спорт департаментi туралы ереже; </w:t>
      </w:r>
      <w:r>
        <w:br/>
      </w:r>
      <w:r>
        <w:rPr>
          <w:rFonts w:ascii="Times New Roman"/>
          <w:b w:val="false"/>
          <w:i w:val="false"/>
          <w:color w:val="000000"/>
          <w:sz w:val="28"/>
        </w:rPr>
        <w:t xml:space="preserve">
      Қазақстан Республикасы Бiлiм және мәдениет министрлiгiнiң Туризм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және спорт департаментiне ведомстволық бағынысты ұйымдардың тiзбесi</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2. "Қазақстан Республикасының жастар iсi, туризм және спорт</w:t>
      </w:r>
    </w:p>
    <w:p>
      <w:pPr>
        <w:spacing w:after="0"/>
        <w:ind w:left="0"/>
        <w:jc w:val="both"/>
      </w:pPr>
      <w:r>
        <w:rPr>
          <w:rFonts w:ascii="Times New Roman"/>
          <w:b w:val="false"/>
          <w:i w:val="false"/>
          <w:color w:val="000000"/>
          <w:sz w:val="28"/>
        </w:rPr>
        <w:t>министрлiгi туралы ереженi бекiту туралы" Қазақстан Республикасы</w:t>
      </w:r>
    </w:p>
    <w:p>
      <w:pPr>
        <w:spacing w:after="0"/>
        <w:ind w:left="0"/>
        <w:jc w:val="both"/>
      </w:pPr>
      <w:r>
        <w:rPr>
          <w:rFonts w:ascii="Times New Roman"/>
          <w:b w:val="false"/>
          <w:i w:val="false"/>
          <w:color w:val="000000"/>
          <w:sz w:val="28"/>
        </w:rPr>
        <w:t>Министрлер Кабинетiнiң 1994 жылғы 10 қаңтардағы N 49 қаулысының</w:t>
      </w:r>
    </w:p>
    <w:p>
      <w:pPr>
        <w:spacing w:after="0"/>
        <w:ind w:left="0"/>
        <w:jc w:val="both"/>
      </w:pPr>
      <w:r>
        <w:rPr>
          <w:rFonts w:ascii="Times New Roman"/>
          <w:b w:val="false"/>
          <w:i w:val="false"/>
          <w:color w:val="000000"/>
          <w:sz w:val="28"/>
        </w:rPr>
        <w:t>(Қазақстан Республикасының ПҮАЖ-ы, 1994 ж., N 3, 24-құжат) күшi</w:t>
      </w:r>
    </w:p>
    <w:p>
      <w:pPr>
        <w:spacing w:after="0"/>
        <w:ind w:left="0"/>
        <w:jc w:val="both"/>
      </w:pPr>
      <w:r>
        <w:rPr>
          <w:rFonts w:ascii="Times New Roman"/>
          <w:b w:val="false"/>
          <w:i w:val="false"/>
          <w:color w:val="000000"/>
          <w:sz w:val="28"/>
        </w:rPr>
        <w:t>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22 шiлдедегi</w:t>
      </w:r>
    </w:p>
    <w:p>
      <w:pPr>
        <w:spacing w:after="0"/>
        <w:ind w:left="0"/>
        <w:jc w:val="both"/>
      </w:pPr>
      <w:r>
        <w:rPr>
          <w:rFonts w:ascii="Times New Roman"/>
          <w:b w:val="false"/>
          <w:i w:val="false"/>
          <w:color w:val="000000"/>
          <w:sz w:val="28"/>
        </w:rPr>
        <w:t>                                         N 1145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Бiлiм және мәдениет</w:t>
      </w:r>
    </w:p>
    <w:p>
      <w:pPr>
        <w:spacing w:after="0"/>
        <w:ind w:left="0"/>
        <w:jc w:val="both"/>
      </w:pPr>
      <w:r>
        <w:rPr>
          <w:rFonts w:ascii="Times New Roman"/>
          <w:b w:val="false"/>
          <w:i w:val="false"/>
          <w:color w:val="000000"/>
          <w:sz w:val="28"/>
        </w:rPr>
        <w:t>           министрлiгiнiң Туризм және спорт департаментi</w:t>
      </w:r>
    </w:p>
    <w:p>
      <w:pPr>
        <w:spacing w:after="0"/>
        <w:ind w:left="0"/>
        <w:jc w:val="both"/>
      </w:pPr>
      <w:r>
        <w:rPr>
          <w:rFonts w:ascii="Times New Roman"/>
          <w:b w:val="false"/>
          <w:i w:val="false"/>
          <w:color w:val="000000"/>
          <w:sz w:val="28"/>
        </w:rPr>
        <w:t>          (Бiлiм және мәдениетминiнiң Турспорт департаментi)</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Бiлiм және мәдениет министрлiгiнiң Туризм және спорт департаментi (бұдан әрi - Департамент) туризм, дене мәдениетi және спорт саласында мемлекеттiк басқаруды жүзеге асыратын мемлекеттiк орган болып табылады. </w:t>
      </w:r>
      <w:r>
        <w:br/>
      </w:r>
      <w:r>
        <w:rPr>
          <w:rFonts w:ascii="Times New Roman"/>
          <w:b w:val="false"/>
          <w:i w:val="false"/>
          <w:color w:val="000000"/>
          <w:sz w:val="28"/>
        </w:rPr>
        <w:t xml:space="preserve">
      2. Департамент Қазақстан Республикасының Бiлiм және мәдениет министрлiгi құзыретiнiң және өзiне берiлген өкiлеттiктердiң шегiнде, өз қызметiнiң аясында бiрыңғай мемлекеттiк саясатты жүргiзедi және осы мақсатта заңдарға сәйкес салааралық үйлестiрудi жүзеге асырады. </w:t>
      </w:r>
      <w:r>
        <w:br/>
      </w:r>
      <w:r>
        <w:rPr>
          <w:rFonts w:ascii="Times New Roman"/>
          <w:b w:val="false"/>
          <w:i w:val="false"/>
          <w:color w:val="000000"/>
          <w:sz w:val="28"/>
        </w:rPr>
        <w:t xml:space="preserve">
      3. Департамент заңды тұлға болып табылады, оның банктерде шоттары, Қазақстан Республикасының Мемлекеттiк елтаңбасы бейнеленген және өз атауы қазақ және орыс тiлдерiнде жазылған мөрi болады. </w:t>
      </w:r>
      <w:r>
        <w:br/>
      </w:r>
      <w:r>
        <w:rPr>
          <w:rFonts w:ascii="Times New Roman"/>
          <w:b w:val="false"/>
          <w:i w:val="false"/>
          <w:color w:val="000000"/>
          <w:sz w:val="28"/>
        </w:rPr>
        <w:t xml:space="preserve">
      4. Департамент өз жұмысында Қазақстан Республикасының Конституциясын, Қазақстан Республикасының заңдарын, Қазақстан Республикасының Президентi мен Үкiметiнiң актiлерiн, өзге де нормативтiк құқық актiлердi, сондай-ақ осы Ереженi басшылыққа алады. </w:t>
      </w:r>
      <w:r>
        <w:br/>
      </w:r>
      <w:r>
        <w:rPr>
          <w:rFonts w:ascii="Times New Roman"/>
          <w:b w:val="false"/>
          <w:i w:val="false"/>
          <w:color w:val="000000"/>
          <w:sz w:val="28"/>
        </w:rPr>
        <w:t xml:space="preserve">
      5. Департаменттiң штаттық санын Қазақстан Республикасының Бiлiм және мәдениет министрi белгiлейдi. </w:t>
      </w:r>
      <w:r>
        <w:br/>
      </w:r>
      <w:r>
        <w:rPr>
          <w:rFonts w:ascii="Times New Roman"/>
          <w:b w:val="false"/>
          <w:i w:val="false"/>
          <w:color w:val="000000"/>
          <w:sz w:val="28"/>
        </w:rPr>
        <w:t xml:space="preserve">
      6. Департаменттiң қызметiн қаржыландыру республикалық бюджетте көзделген бюджеттiң қаржының есебiнен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II. Департаменттiң мiндеттерi мен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Департаменттiң негiзгi мiндеттерi: </w:t>
      </w:r>
      <w:r>
        <w:br/>
      </w:r>
      <w:r>
        <w:rPr>
          <w:rFonts w:ascii="Times New Roman"/>
          <w:b w:val="false"/>
          <w:i w:val="false"/>
          <w:color w:val="000000"/>
          <w:sz w:val="28"/>
        </w:rPr>
        <w:t xml:space="preserve">
      Қазақстан Республикасында дене мәдениетi мен спортты дамыту, спорттық резервi және халықаралық деңгейдегi спортшыларды даярлау; </w:t>
      </w:r>
      <w:r>
        <w:br/>
      </w:r>
      <w:r>
        <w:rPr>
          <w:rFonts w:ascii="Times New Roman"/>
          <w:b w:val="false"/>
          <w:i w:val="false"/>
          <w:color w:val="000000"/>
          <w:sz w:val="28"/>
        </w:rPr>
        <w:t xml:space="preserve">
      туризмнiң, дене мәдениетiнiң және спорттың материалдық-техникалық базасын құру және нығайту, олардың инфрақұрылымын дамыту; </w:t>
      </w:r>
      <w:r>
        <w:br/>
      </w:r>
      <w:r>
        <w:rPr>
          <w:rFonts w:ascii="Times New Roman"/>
          <w:b w:val="false"/>
          <w:i w:val="false"/>
          <w:color w:val="000000"/>
          <w:sz w:val="28"/>
        </w:rPr>
        <w:t xml:space="preserve">
      саланың ақпараттық-жарнамалық және баспа iсiн ұйымдастыру; </w:t>
      </w:r>
      <w:r>
        <w:br/>
      </w:r>
      <w:r>
        <w:rPr>
          <w:rFonts w:ascii="Times New Roman"/>
          <w:b w:val="false"/>
          <w:i w:val="false"/>
          <w:color w:val="000000"/>
          <w:sz w:val="28"/>
        </w:rPr>
        <w:t xml:space="preserve">
      республикада және шетелдерде туристiк және спорттық ұйымдар үшiн мамандар даярлауды ұйымдастыру және реттеу, олардың iскерлiк бiлiктiлiгiн арттыру, сондай-ақ мамандарды ұтымды пайдалану, туристiк және спорттық қозғалысты насихаттау; </w:t>
      </w:r>
      <w:r>
        <w:br/>
      </w:r>
      <w:r>
        <w:rPr>
          <w:rFonts w:ascii="Times New Roman"/>
          <w:b w:val="false"/>
          <w:i w:val="false"/>
          <w:color w:val="000000"/>
          <w:sz w:val="28"/>
        </w:rPr>
        <w:t xml:space="preserve">
      мүдделi ведомстволармен бiрлесiп туризм, дене тәрбиесi және спорт аясында ғылыми зерттеулер ұйымдастыру және жүргiзу; </w:t>
      </w:r>
      <w:r>
        <w:br/>
      </w:r>
      <w:r>
        <w:rPr>
          <w:rFonts w:ascii="Times New Roman"/>
          <w:b w:val="false"/>
          <w:i w:val="false"/>
          <w:color w:val="000000"/>
          <w:sz w:val="28"/>
        </w:rPr>
        <w:t xml:space="preserve">
      республикалық министрлiктердiң, ведомстволардың, басқа да ұйымдардың туризмдi, дене мәдениетiн және спортты дамыту жөнiндегi мемлекеттiк саясатты жүзеге асыруы мәселелерi жөнiндегi қызметтерiн үйлестiру, сондай-ақ облыстардың және астананың әкiмдерiмен саланың өзектi мәселелерiн практикалық шешуге қатысты мәселелер бойынша өзара iс-қимылдар жасасу болып табылады. </w:t>
      </w:r>
      <w:r>
        <w:br/>
      </w:r>
      <w:r>
        <w:rPr>
          <w:rFonts w:ascii="Times New Roman"/>
          <w:b w:val="false"/>
          <w:i w:val="false"/>
          <w:color w:val="000000"/>
          <w:sz w:val="28"/>
        </w:rPr>
        <w:t xml:space="preserve">
      8. Негiзгi мiндеттерiне сәйкес Департамент мынадай функцияларды жүзеге асырады: </w:t>
      </w:r>
      <w:r>
        <w:br/>
      </w:r>
      <w:r>
        <w:rPr>
          <w:rFonts w:ascii="Times New Roman"/>
          <w:b w:val="false"/>
          <w:i w:val="false"/>
          <w:color w:val="000000"/>
          <w:sz w:val="28"/>
        </w:rPr>
        <w:t xml:space="preserve">
      туризмдi, дене мәдениетiн және спортты дамыту жөнiндегi мемлекеттiк саясаттың негiзгi бағыттарын жүзеге асырады, туризмдi, дене мәдениетiн және спортты дамыту проблемалары жөнiндегi перспективалық, ағымдағы, мақсатты бағдарламаларды жүзеге асырады; республиканың түрлi ұйымдарының халықаралық және iшкi туризмдi, дене мәдениетiн және спортты дамыту, материалдық-техникалық базаны нығайту және ұтымды, тиiмдi пайдалану, ақпарат-жарнама iсiн дамыту, ғылыми зерттеулердi және өз қызметiнiң басқа да бағыттарын ұйымдастыру мәселелерi жөнiндегi қызметiн үйлестiредi; </w:t>
      </w:r>
      <w:r>
        <w:br/>
      </w:r>
      <w:r>
        <w:rPr>
          <w:rFonts w:ascii="Times New Roman"/>
          <w:b w:val="false"/>
          <w:i w:val="false"/>
          <w:color w:val="000000"/>
          <w:sz w:val="28"/>
        </w:rPr>
        <w:t xml:space="preserve">
      Қазақстан Республикасының заңдарына сәйкес саланы дамыту, жұмыс iстеп тұрған, оның iшiнде туристiк, спорттық, сувенирлiк және басқа да өнiмдерге арналған ұйымдарды кеңейту және қайта жаңарту үшiн инвестициялар тартудың бiрыңғай стратегиясын қалыптастырады және жүзеге асырады; </w:t>
      </w:r>
      <w:r>
        <w:br/>
      </w:r>
      <w:r>
        <w:rPr>
          <w:rFonts w:ascii="Times New Roman"/>
          <w:b w:val="false"/>
          <w:i w:val="false"/>
          <w:color w:val="000000"/>
          <w:sz w:val="28"/>
        </w:rPr>
        <w:t xml:space="preserve">
      қолданылып жүрген заңдарға сәйкес халықаралық, аймақаралық және iшкi туристiк және спорттық байланыстарды, сыртқы экономикалық қызметтi жүзеге асырады; </w:t>
      </w:r>
      <w:r>
        <w:br/>
      </w:r>
      <w:r>
        <w:rPr>
          <w:rFonts w:ascii="Times New Roman"/>
          <w:b w:val="false"/>
          <w:i w:val="false"/>
          <w:color w:val="000000"/>
          <w:sz w:val="28"/>
        </w:rPr>
        <w:t xml:space="preserve">
      Қазақстан Республикасының заңдарына сәйкес ведомстволық бағыныстағы ұйымдардың басшыларымен, мамандармен, жетекшi бапкерлермен және спортшылармен келiсiм-шарттар жасасады; </w:t>
      </w:r>
      <w:r>
        <w:br/>
      </w:r>
      <w:r>
        <w:rPr>
          <w:rFonts w:ascii="Times New Roman"/>
          <w:b w:val="false"/>
          <w:i w:val="false"/>
          <w:color w:val="000000"/>
          <w:sz w:val="28"/>
        </w:rPr>
        <w:t xml:space="preserve">
      ведомстволық және аумақтық тиесiлiлiгiне қарамастан спорттық ғимараттардың, базалардың және ұйымдардың барлық басшыларының атқаруы үшiн мiндеттi спорт ғимараттарын пайдалану жөнiндегi нормативтер мен талаптарды және спорт шараларын, оқу-жаттығу процестерiн және жиындарды өткiзу кезiндегi қауiпсiздiк техникасының ережелерiн әзiрлейдi және бекiтедi; </w:t>
      </w:r>
      <w:r>
        <w:br/>
      </w:r>
      <w:r>
        <w:rPr>
          <w:rFonts w:ascii="Times New Roman"/>
          <w:b w:val="false"/>
          <w:i w:val="false"/>
          <w:color w:val="000000"/>
          <w:sz w:val="28"/>
        </w:rPr>
        <w:t xml:space="preserve">
      туристiк және спорттық ұйымдарды жарақтандырудың нормативтерiн, туристерге қызмет көрсетудiң стандарттарын әзiрлейдi және бекiтедi, қолданылып жүрген заңдарда көзделген тәртiппен туристiк қызметтi жүзеге асыру құқығына арналған лицензиялар бередi және оларды керi қайтарып алады; </w:t>
      </w:r>
      <w:r>
        <w:br/>
      </w:r>
      <w:r>
        <w:rPr>
          <w:rFonts w:ascii="Times New Roman"/>
          <w:b w:val="false"/>
          <w:i w:val="false"/>
          <w:color w:val="000000"/>
          <w:sz w:val="28"/>
        </w:rPr>
        <w:t xml:space="preserve">
      республиканың туризм, дене мәдениетi және спорт мәселелерi жөнiндегi заңдарын жетiлдiру жөнiнде ұсыныстар дайындауды жүзеге асырады, саланың халықаралық және аймақаралық шарттарының, үкiметаралық келiсiмдердiң жобаларын дайындауға және оларды жүзеге асыруға қатысады; </w:t>
      </w:r>
      <w:r>
        <w:br/>
      </w:r>
      <w:r>
        <w:rPr>
          <w:rFonts w:ascii="Times New Roman"/>
          <w:b w:val="false"/>
          <w:i w:val="false"/>
          <w:color w:val="000000"/>
          <w:sz w:val="28"/>
        </w:rPr>
        <w:t xml:space="preserve">
      бұқаралық ақпарат құралдары, баспасөз, радио және теледидар арқылы саланың ақпараттық-жарнамалық және баспа iсiн ұйымдастыруды, халықаралық көрмелер мен жәрмеңкелердi дайындауды, өткiзудi және оларға қатысуды жүзеге асырады; </w:t>
      </w:r>
      <w:r>
        <w:br/>
      </w:r>
      <w:r>
        <w:rPr>
          <w:rFonts w:ascii="Times New Roman"/>
          <w:b w:val="false"/>
          <w:i w:val="false"/>
          <w:color w:val="000000"/>
          <w:sz w:val="28"/>
        </w:rPr>
        <w:t xml:space="preserve">
      спорттық лотереяларды ұйымдастыру мен өткiзудi үйлестiредi, мүдделi министрлiктермен және ведомстволармен бiрлесiп, оларды Қазақстан Республикасының заңдарына сәйкес өткiзудiң шарттарын белгiленген тәртiппен бекiтедi; </w:t>
      </w:r>
      <w:r>
        <w:br/>
      </w:r>
      <w:r>
        <w:rPr>
          <w:rFonts w:ascii="Times New Roman"/>
          <w:b w:val="false"/>
          <w:i w:val="false"/>
          <w:color w:val="000000"/>
          <w:sz w:val="28"/>
        </w:rPr>
        <w:t xml:space="preserve">
      жергiлiктi атқарушы органдармен келiсiм бойынша спорттық, бұқаралық және ойын-сауық шаралары кезiнде спорттық лотереялар өткiзуге рұқсат бередi; </w:t>
      </w:r>
      <w:r>
        <w:br/>
      </w:r>
      <w:r>
        <w:rPr>
          <w:rFonts w:ascii="Times New Roman"/>
          <w:b w:val="false"/>
          <w:i w:val="false"/>
          <w:color w:val="000000"/>
          <w:sz w:val="28"/>
        </w:rPr>
        <w:t xml:space="preserve">
      туристiк және спорттық ұйымдарға ұйымдастырушылық және әдiстемелiк басшылықты жүзеге асырады; </w:t>
      </w:r>
      <w:r>
        <w:br/>
      </w:r>
      <w:r>
        <w:rPr>
          <w:rFonts w:ascii="Times New Roman"/>
          <w:b w:val="false"/>
          <w:i w:val="false"/>
          <w:color w:val="000000"/>
          <w:sz w:val="28"/>
        </w:rPr>
        <w:t xml:space="preserve">
      ведомстволармен және қоғамдық ұйымдармен бiрлесiп ұйымдастырылатын туристiк және спорттық шаралардың жоспарларын үйлестiредi, шаралардың, жарыстардың бiрыңғай күнтiзбелiк жоспарларын әзiрлейдi, олардың өткiзiлуiне бақылау жасауды жүзеге асырады; </w:t>
      </w:r>
      <w:r>
        <w:br/>
      </w:r>
      <w:r>
        <w:rPr>
          <w:rFonts w:ascii="Times New Roman"/>
          <w:b w:val="false"/>
          <w:i w:val="false"/>
          <w:color w:val="000000"/>
          <w:sz w:val="28"/>
        </w:rPr>
        <w:t xml:space="preserve">
      Қазақстан Республикасының құрама командаларын даярлауды жүзеге асырады және республика спортшыларының ТМД елдерi, Европа, Әлем чемпионаттарына, Олимпиадалық және Азиялық ойындарға, басқа да халықаралық жарыстарға қатысуын қамтамасыз етедi; </w:t>
      </w:r>
      <w:r>
        <w:br/>
      </w:r>
      <w:r>
        <w:rPr>
          <w:rFonts w:ascii="Times New Roman"/>
          <w:b w:val="false"/>
          <w:i w:val="false"/>
          <w:color w:val="000000"/>
          <w:sz w:val="28"/>
        </w:rPr>
        <w:t xml:space="preserve">
      мүдделi министрлiктермен, ведомстволармен және қоғамдық ұйымдармен бiрлесiп спорттық резервтi даярлау жөнiндегi жұмыстарды жүргiзедi, ведомстволық бағыныстылығына қарамастан спорт клубтарының, мектептерiнiң және ғимараттарының, олимпиадалық даярлықтың ведомствоаралық және салалық орталықтарының желiсiн дамытуды, сондай-ақ оларда оқу-жаттығу процесi мен допинг-бақылауды ұйымдастыруды үйлестiредi. </w:t>
      </w:r>
      <w:r>
        <w:br/>
      </w:r>
      <w:r>
        <w:rPr>
          <w:rFonts w:ascii="Times New Roman"/>
          <w:b w:val="false"/>
          <w:i w:val="false"/>
          <w:color w:val="000000"/>
          <w:sz w:val="28"/>
        </w:rPr>
        <w:t xml:space="preserve">
      9. Департаменттiң: </w:t>
      </w:r>
      <w:r>
        <w:br/>
      </w:r>
      <w:r>
        <w:rPr>
          <w:rFonts w:ascii="Times New Roman"/>
          <w:b w:val="false"/>
          <w:i w:val="false"/>
          <w:color w:val="000000"/>
          <w:sz w:val="28"/>
        </w:rPr>
        <w:t xml:space="preserve">
      туристiк қызметтi лицензиялауға; </w:t>
      </w:r>
      <w:r>
        <w:br/>
      </w:r>
      <w:r>
        <w:rPr>
          <w:rFonts w:ascii="Times New Roman"/>
          <w:b w:val="false"/>
          <w:i w:val="false"/>
          <w:color w:val="000000"/>
          <w:sz w:val="28"/>
        </w:rPr>
        <w:t xml:space="preserve">
      республикадағы туристiк ағымды реттеудi, Қазақстан Республикасы Сыртқы iстер және Iшкi iстер министрлiктерiмен келiсе отырып, республикадан тысқары жерлерге баратын туристер мен спортшыларға, спорттық ресми делегацияларға шығу құжаттарын ресiмдеудi жүзеге асыруға; </w:t>
      </w:r>
      <w:r>
        <w:br/>
      </w:r>
      <w:r>
        <w:rPr>
          <w:rFonts w:ascii="Times New Roman"/>
          <w:b w:val="false"/>
          <w:i w:val="false"/>
          <w:color w:val="000000"/>
          <w:sz w:val="28"/>
        </w:rPr>
        <w:t xml:space="preserve">
      белгiленген тәртiппен халықаралық, аймақаралық, туристiк және спорттық ұйымдарда республиканың мүдделерiн бiлдiруге; </w:t>
      </w:r>
      <w:r>
        <w:br/>
      </w:r>
      <w:r>
        <w:rPr>
          <w:rFonts w:ascii="Times New Roman"/>
          <w:b w:val="false"/>
          <w:i w:val="false"/>
          <w:color w:val="000000"/>
          <w:sz w:val="28"/>
        </w:rPr>
        <w:t xml:space="preserve">
      Қазақстан Республикасының Үкiметi шешiмдерiнiң, саланы әлеуметтiк-экономикалық дамытудың мемлекеттiк бағдарламалары мен жоспарларының жобаларын әзiрлеуге қатысуға; </w:t>
      </w:r>
      <w:r>
        <w:br/>
      </w:r>
      <w:r>
        <w:rPr>
          <w:rFonts w:ascii="Times New Roman"/>
          <w:b w:val="false"/>
          <w:i w:val="false"/>
          <w:color w:val="000000"/>
          <w:sz w:val="28"/>
        </w:rPr>
        <w:t xml:space="preserve">
      туристiк және саяхаттық бағдарламалар мен бағыттарды әзiрлеуге және бекiтуге; </w:t>
      </w:r>
      <w:r>
        <w:br/>
      </w:r>
      <w:r>
        <w:rPr>
          <w:rFonts w:ascii="Times New Roman"/>
          <w:b w:val="false"/>
          <w:i w:val="false"/>
          <w:color w:val="000000"/>
          <w:sz w:val="28"/>
        </w:rPr>
        <w:t xml:space="preserve">
      кадрларды даярлау, қайта даярлау және олардың бiлiктiлiгiн арттыру, олардың қызметiн әдiстемелiк қамтамасыз ету бағдарламаларын бекiтуге және үйлестiруге, симпозиумдар, конференциялар, семинарлар, оқытудың және туризм, дене тәрбиесi және спорт жөнiндегi мамандармен тәжiрибе алмасудың баса да нысандарын ұйымдастыруға; </w:t>
      </w:r>
      <w:r>
        <w:br/>
      </w:r>
      <w:r>
        <w:rPr>
          <w:rFonts w:ascii="Times New Roman"/>
          <w:b w:val="false"/>
          <w:i w:val="false"/>
          <w:color w:val="000000"/>
          <w:sz w:val="28"/>
        </w:rPr>
        <w:t xml:space="preserve">
      белгiленген тәртiппен туристiк және спорттық шараларға қатысушыларды материалдық қамтамасыз ету шығыстарының нормаларын бекiтуге; </w:t>
      </w:r>
      <w:r>
        <w:br/>
      </w:r>
      <w:r>
        <w:rPr>
          <w:rFonts w:ascii="Times New Roman"/>
          <w:b w:val="false"/>
          <w:i w:val="false"/>
          <w:color w:val="000000"/>
          <w:sz w:val="28"/>
        </w:rPr>
        <w:t xml:space="preserve">
      халықаралық, аймақаралық және республикалық туристiк шаралар, спорттық жарыстар және жиындар өткiзуге, оларды өткiзуге арналған қаражатты жинақтауды жүзеге асыруға; </w:t>
      </w:r>
      <w:r>
        <w:br/>
      </w:r>
      <w:r>
        <w:rPr>
          <w:rFonts w:ascii="Times New Roman"/>
          <w:b w:val="false"/>
          <w:i w:val="false"/>
          <w:color w:val="000000"/>
          <w:sz w:val="28"/>
        </w:rPr>
        <w:t xml:space="preserve">
      спорттық жарыстар мен жиындарды өткiзудiң ережелерiн, спорт түрлерiнiң спорттық жiктемесiн, бағдарламалық-әдiстемелiк және оларды өткiзу жөнiндегi жұмыстарды регламенттейтiн басқа да нормативтiк құжаттарды бекiтуге; </w:t>
      </w:r>
      <w:r>
        <w:br/>
      </w:r>
      <w:r>
        <w:rPr>
          <w:rFonts w:ascii="Times New Roman"/>
          <w:b w:val="false"/>
          <w:i w:val="false"/>
          <w:color w:val="000000"/>
          <w:sz w:val="28"/>
        </w:rPr>
        <w:t xml:space="preserve">
      белгiленген тәртiппен республикалық спорттық және басқа да шаралардың жеңiмпаздары мен жүлдегерлерiне, туристiк және спорттық ұйымдардың қызметкерлерiне спорттық және құрметтi атақтар беру, олардың медальдармен, белгiлермен, дипломдармен, жүлделермен, грамоталармен, бағалы сыйлықтармен марапаттау, жаттықтырушы-оқытушы құрамға санаттар беру мәселелерiн шешуге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Департаменттiң қызметiн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Департаменттi Қазақстан Республикасы Бiлiм және мәдениет министрiнiң ұсынуы бойынша Қазақстан Республикасының Үкiметi қызметке тағайындайтын және қызметтен босататын Директор басқарады. </w:t>
      </w:r>
      <w:r>
        <w:br/>
      </w:r>
      <w:r>
        <w:rPr>
          <w:rFonts w:ascii="Times New Roman"/>
          <w:b w:val="false"/>
          <w:i w:val="false"/>
          <w:color w:val="000000"/>
          <w:sz w:val="28"/>
        </w:rPr>
        <w:t xml:space="preserve">
      Директордың оның ұсынуы бойынша Қазақстан Республикасының Бiлiм және мәдениет министрi тағайындайтын және босататын бiр орынбасары болады. </w:t>
      </w:r>
      <w:r>
        <w:br/>
      </w:r>
      <w:r>
        <w:rPr>
          <w:rFonts w:ascii="Times New Roman"/>
          <w:b w:val="false"/>
          <w:i w:val="false"/>
          <w:color w:val="000000"/>
          <w:sz w:val="28"/>
        </w:rPr>
        <w:t xml:space="preserve">
      11. Директор: </w:t>
      </w:r>
      <w:r>
        <w:br/>
      </w:r>
      <w:r>
        <w:rPr>
          <w:rFonts w:ascii="Times New Roman"/>
          <w:b w:val="false"/>
          <w:i w:val="false"/>
          <w:color w:val="000000"/>
          <w:sz w:val="28"/>
        </w:rPr>
        <w:t xml:space="preserve">
      Департаменттiң қызметiне басшылық жасайды; </w:t>
      </w:r>
      <w:r>
        <w:br/>
      </w:r>
      <w:r>
        <w:rPr>
          <w:rFonts w:ascii="Times New Roman"/>
          <w:b w:val="false"/>
          <w:i w:val="false"/>
          <w:color w:val="000000"/>
          <w:sz w:val="28"/>
        </w:rPr>
        <w:t xml:space="preserve">
      Департаментке жүктелген мiндеттер мен функциялардың орындалуы үшiн жеке жауап бередi; </w:t>
      </w:r>
      <w:r>
        <w:br/>
      </w:r>
      <w:r>
        <w:rPr>
          <w:rFonts w:ascii="Times New Roman"/>
          <w:b w:val="false"/>
          <w:i w:val="false"/>
          <w:color w:val="000000"/>
          <w:sz w:val="28"/>
        </w:rPr>
        <w:t xml:space="preserve">
      Департаменттiң орталық аппаратының қызметкерлерiн, ведомстволық бағыныстағы ұйымдарының басшыларын тағайындайды және босатады; </w:t>
      </w:r>
      <w:r>
        <w:br/>
      </w:r>
      <w:r>
        <w:rPr>
          <w:rFonts w:ascii="Times New Roman"/>
          <w:b w:val="false"/>
          <w:i w:val="false"/>
          <w:color w:val="000000"/>
          <w:sz w:val="28"/>
        </w:rPr>
        <w:t xml:space="preserve">
      өз құзыретiнiң шегiнде Департаменттiң барлық бөлiмшелерi мен департаменттiң ведомстволық бағыныстағы ұйымдарының орындауы үшiн мiндеттi бұйрықтар шығарады, нұсқаулар мен өкiмдер бередi; </w:t>
      </w:r>
      <w:r>
        <w:br/>
      </w:r>
      <w:r>
        <w:rPr>
          <w:rFonts w:ascii="Times New Roman"/>
          <w:b w:val="false"/>
          <w:i w:val="false"/>
          <w:color w:val="000000"/>
          <w:sz w:val="28"/>
        </w:rPr>
        <w:t xml:space="preserve">
      Департаменттiң жұмысына басшылықты ұйымдастырады және жүзеге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асырады;</w:t>
      </w:r>
    </w:p>
    <w:p>
      <w:pPr>
        <w:spacing w:after="0"/>
        <w:ind w:left="0"/>
        <w:jc w:val="both"/>
      </w:pPr>
      <w:r>
        <w:rPr>
          <w:rFonts w:ascii="Times New Roman"/>
          <w:b w:val="false"/>
          <w:i w:val="false"/>
          <w:color w:val="000000"/>
          <w:sz w:val="28"/>
        </w:rPr>
        <w:t>     белгiленген адам саны мен еңбекақы қорының шегiнде</w:t>
      </w:r>
    </w:p>
    <w:p>
      <w:pPr>
        <w:spacing w:after="0"/>
        <w:ind w:left="0"/>
        <w:jc w:val="both"/>
      </w:pPr>
      <w:r>
        <w:rPr>
          <w:rFonts w:ascii="Times New Roman"/>
          <w:b w:val="false"/>
          <w:i w:val="false"/>
          <w:color w:val="000000"/>
          <w:sz w:val="28"/>
        </w:rPr>
        <w:t>Департаменттiң орталық аппаратының штаттық кестесiн бекiтедi.</w:t>
      </w:r>
    </w:p>
    <w:p>
      <w:pPr>
        <w:spacing w:after="0"/>
        <w:ind w:left="0"/>
        <w:jc w:val="both"/>
      </w:pPr>
      <w:r>
        <w:rPr>
          <w:rFonts w:ascii="Times New Roman"/>
          <w:b w:val="false"/>
          <w:i w:val="false"/>
          <w:color w:val="000000"/>
          <w:sz w:val="28"/>
        </w:rPr>
        <w:t>     12. Туризм және спорт жөнiндегi облыстық және Алматы қалалық</w:t>
      </w:r>
    </w:p>
    <w:p>
      <w:pPr>
        <w:spacing w:after="0"/>
        <w:ind w:left="0"/>
        <w:jc w:val="both"/>
      </w:pPr>
      <w:r>
        <w:rPr>
          <w:rFonts w:ascii="Times New Roman"/>
          <w:b w:val="false"/>
          <w:i w:val="false"/>
          <w:color w:val="000000"/>
          <w:sz w:val="28"/>
        </w:rPr>
        <w:t>басқармаларының басшыларын Департаментпен келiсе отырып тиiстi</w:t>
      </w:r>
    </w:p>
    <w:p>
      <w:pPr>
        <w:spacing w:after="0"/>
        <w:ind w:left="0"/>
        <w:jc w:val="both"/>
      </w:pPr>
      <w:r>
        <w:rPr>
          <w:rFonts w:ascii="Times New Roman"/>
          <w:b w:val="false"/>
          <w:i w:val="false"/>
          <w:color w:val="000000"/>
          <w:sz w:val="28"/>
        </w:rPr>
        <w:t>әкiмдер қызметке тағайындайды және босатады.</w:t>
      </w:r>
    </w:p>
    <w:p>
      <w:pPr>
        <w:spacing w:after="0"/>
        <w:ind w:left="0"/>
        <w:jc w:val="both"/>
      </w:pPr>
      <w:r>
        <w:rPr>
          <w:rFonts w:ascii="Times New Roman"/>
          <w:b w:val="false"/>
          <w:i w:val="false"/>
          <w:color w:val="000000"/>
          <w:sz w:val="28"/>
        </w:rPr>
        <w:t>     13. Департаменттi тарату және қайта ұйымдастыру қолданылып жүрген</w:t>
      </w:r>
    </w:p>
    <w:p>
      <w:pPr>
        <w:spacing w:after="0"/>
        <w:ind w:left="0"/>
        <w:jc w:val="both"/>
      </w:pPr>
      <w:r>
        <w:rPr>
          <w:rFonts w:ascii="Times New Roman"/>
          <w:b w:val="false"/>
          <w:i w:val="false"/>
          <w:color w:val="000000"/>
          <w:sz w:val="28"/>
        </w:rPr>
        <w:t>заңдарға 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22 шiлдедегi</w:t>
      </w:r>
    </w:p>
    <w:p>
      <w:pPr>
        <w:spacing w:after="0"/>
        <w:ind w:left="0"/>
        <w:jc w:val="both"/>
      </w:pPr>
      <w:r>
        <w:rPr>
          <w:rFonts w:ascii="Times New Roman"/>
          <w:b w:val="false"/>
          <w:i w:val="false"/>
          <w:color w:val="000000"/>
          <w:sz w:val="28"/>
        </w:rPr>
        <w:t>                                         N 1145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Бiлiм және мәдениет</w:t>
      </w:r>
    </w:p>
    <w:p>
      <w:pPr>
        <w:spacing w:after="0"/>
        <w:ind w:left="0"/>
        <w:jc w:val="both"/>
      </w:pPr>
      <w:r>
        <w:rPr>
          <w:rFonts w:ascii="Times New Roman"/>
          <w:b w:val="false"/>
          <w:i w:val="false"/>
          <w:color w:val="000000"/>
          <w:sz w:val="28"/>
        </w:rPr>
        <w:t>           министрлiгiнiң Туризм және спорт департаментiне</w:t>
      </w:r>
    </w:p>
    <w:p>
      <w:pPr>
        <w:spacing w:after="0"/>
        <w:ind w:left="0"/>
        <w:jc w:val="both"/>
      </w:pPr>
      <w:r>
        <w:rPr>
          <w:rFonts w:ascii="Times New Roman"/>
          <w:b w:val="false"/>
          <w:i w:val="false"/>
          <w:color w:val="000000"/>
          <w:sz w:val="28"/>
        </w:rPr>
        <w:t>                 ведомстволық бағыныстағы ұйымдардың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Оқу орындары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Спорттың бұқаралық түрлерi, Алматы қаласы;</w:t>
      </w:r>
    </w:p>
    <w:p>
      <w:pPr>
        <w:spacing w:after="0"/>
        <w:ind w:left="0"/>
        <w:jc w:val="both"/>
      </w:pPr>
      <w:r>
        <w:rPr>
          <w:rFonts w:ascii="Times New Roman"/>
          <w:b w:val="false"/>
          <w:i w:val="false"/>
          <w:color w:val="000000"/>
          <w:sz w:val="28"/>
        </w:rPr>
        <w:t>     спорттың ойындық және қысқы түрлерi, Алматы қаласы;</w:t>
      </w:r>
    </w:p>
    <w:p>
      <w:pPr>
        <w:spacing w:after="0"/>
        <w:ind w:left="0"/>
        <w:jc w:val="both"/>
      </w:pPr>
      <w:r>
        <w:rPr>
          <w:rFonts w:ascii="Times New Roman"/>
          <w:b w:val="false"/>
          <w:i w:val="false"/>
          <w:color w:val="000000"/>
          <w:sz w:val="28"/>
        </w:rPr>
        <w:t>     спорттың қолданбалы түрлерi, Алматы қаласы бойынша республикалық</w:t>
      </w:r>
    </w:p>
    <w:p>
      <w:pPr>
        <w:spacing w:after="0"/>
        <w:ind w:left="0"/>
        <w:jc w:val="both"/>
      </w:pPr>
      <w:r>
        <w:rPr>
          <w:rFonts w:ascii="Times New Roman"/>
          <w:b w:val="false"/>
          <w:i w:val="false"/>
          <w:color w:val="000000"/>
          <w:sz w:val="28"/>
        </w:rPr>
        <w:t>жоғары спорттық шеберлiк мектептерi;</w:t>
      </w:r>
    </w:p>
    <w:p>
      <w:pPr>
        <w:spacing w:after="0"/>
        <w:ind w:left="0"/>
        <w:jc w:val="both"/>
      </w:pPr>
      <w:r>
        <w:rPr>
          <w:rFonts w:ascii="Times New Roman"/>
          <w:b w:val="false"/>
          <w:i w:val="false"/>
          <w:color w:val="000000"/>
          <w:sz w:val="28"/>
        </w:rPr>
        <w:t>     Республикалық олимпиадалық резерв мамандандырылған</w:t>
      </w:r>
    </w:p>
    <w:p>
      <w:pPr>
        <w:spacing w:after="0"/>
        <w:ind w:left="0"/>
        <w:jc w:val="both"/>
      </w:pPr>
      <w:r>
        <w:rPr>
          <w:rFonts w:ascii="Times New Roman"/>
          <w:b w:val="false"/>
          <w:i w:val="false"/>
          <w:color w:val="000000"/>
          <w:sz w:val="28"/>
        </w:rPr>
        <w:t>балалар-жасөспiрiмдер мектебi, Алматы қаласы;</w:t>
      </w:r>
    </w:p>
    <w:p>
      <w:pPr>
        <w:spacing w:after="0"/>
        <w:ind w:left="0"/>
        <w:jc w:val="both"/>
      </w:pPr>
      <w:r>
        <w:rPr>
          <w:rFonts w:ascii="Times New Roman"/>
          <w:b w:val="false"/>
          <w:i w:val="false"/>
          <w:color w:val="000000"/>
          <w:sz w:val="28"/>
        </w:rPr>
        <w:t>     Қ.Мұңайтпасов атындағы N 1 республикалық спорт колледжi, Алматы</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N 2 Республикалық спорт колледжi,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Спорт ғимараттары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маңызы бар:</w:t>
      </w:r>
    </w:p>
    <w:p>
      <w:pPr>
        <w:spacing w:after="0"/>
        <w:ind w:left="0"/>
        <w:jc w:val="both"/>
      </w:pPr>
      <w:r>
        <w:rPr>
          <w:rFonts w:ascii="Times New Roman"/>
          <w:b w:val="false"/>
          <w:i w:val="false"/>
          <w:color w:val="000000"/>
          <w:sz w:val="28"/>
        </w:rPr>
        <w:t>     "Монтажник" спорттық-сауықтыру кешенi, Алматы облысы;</w:t>
      </w:r>
    </w:p>
    <w:p>
      <w:pPr>
        <w:spacing w:after="0"/>
        <w:ind w:left="0"/>
        <w:jc w:val="both"/>
      </w:pPr>
      <w:r>
        <w:rPr>
          <w:rFonts w:ascii="Times New Roman"/>
          <w:b w:val="false"/>
          <w:i w:val="false"/>
          <w:color w:val="000000"/>
          <w:sz w:val="28"/>
        </w:rPr>
        <w:t>     "Медеу" спорт кешенi, Алматы қаласы;</w:t>
      </w:r>
    </w:p>
    <w:p>
      <w:pPr>
        <w:spacing w:after="0"/>
        <w:ind w:left="0"/>
        <w:jc w:val="both"/>
      </w:pPr>
      <w:r>
        <w:rPr>
          <w:rFonts w:ascii="Times New Roman"/>
          <w:b w:val="false"/>
          <w:i w:val="false"/>
          <w:color w:val="000000"/>
          <w:sz w:val="28"/>
        </w:rPr>
        <w:t>     Орталық стадион, Алматы қаласы;</w:t>
      </w:r>
    </w:p>
    <w:p>
      <w:pPr>
        <w:spacing w:after="0"/>
        <w:ind w:left="0"/>
        <w:jc w:val="both"/>
      </w:pPr>
      <w:r>
        <w:rPr>
          <w:rFonts w:ascii="Times New Roman"/>
          <w:b w:val="false"/>
          <w:i w:val="false"/>
          <w:color w:val="000000"/>
          <w:sz w:val="28"/>
        </w:rPr>
        <w:t>     Балуан Шолақ атындағы Мәдениет және спорт сарайы, Алматы қаласы;</w:t>
      </w:r>
    </w:p>
    <w:p>
      <w:pPr>
        <w:spacing w:after="0"/>
        <w:ind w:left="0"/>
        <w:jc w:val="both"/>
      </w:pPr>
      <w:r>
        <w:rPr>
          <w:rFonts w:ascii="Times New Roman"/>
          <w:b w:val="false"/>
          <w:i w:val="false"/>
          <w:color w:val="000000"/>
          <w:sz w:val="28"/>
        </w:rPr>
        <w:t>     Орталық жүзу бассейнi, Алматы қаласы;</w:t>
      </w:r>
    </w:p>
    <w:p>
      <w:pPr>
        <w:spacing w:after="0"/>
        <w:ind w:left="0"/>
        <w:jc w:val="both"/>
      </w:pPr>
      <w:r>
        <w:rPr>
          <w:rFonts w:ascii="Times New Roman"/>
          <w:b w:val="false"/>
          <w:i w:val="false"/>
          <w:color w:val="000000"/>
          <w:sz w:val="28"/>
        </w:rPr>
        <w:t>     "Достық" оқу-спорт кешенi,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бағыныстағы:</w:t>
      </w:r>
    </w:p>
    <w:p>
      <w:pPr>
        <w:spacing w:after="0"/>
        <w:ind w:left="0"/>
        <w:jc w:val="both"/>
      </w:pPr>
      <w:r>
        <w:rPr>
          <w:rFonts w:ascii="Times New Roman"/>
          <w:b w:val="false"/>
          <w:i w:val="false"/>
          <w:color w:val="000000"/>
          <w:sz w:val="28"/>
        </w:rPr>
        <w:t>     Талдықорғанның "Өркен" спорт кешенi;</w:t>
      </w:r>
    </w:p>
    <w:p>
      <w:pPr>
        <w:spacing w:after="0"/>
        <w:ind w:left="0"/>
        <w:jc w:val="both"/>
      </w:pPr>
      <w:r>
        <w:rPr>
          <w:rFonts w:ascii="Times New Roman"/>
          <w:b w:val="false"/>
          <w:i w:val="false"/>
          <w:color w:val="000000"/>
          <w:sz w:val="28"/>
        </w:rPr>
        <w:t>     Талдықорғанның "Жетiсу" стадионы;</w:t>
      </w:r>
    </w:p>
    <w:p>
      <w:pPr>
        <w:spacing w:after="0"/>
        <w:ind w:left="0"/>
        <w:jc w:val="both"/>
      </w:pPr>
      <w:r>
        <w:rPr>
          <w:rFonts w:ascii="Times New Roman"/>
          <w:b w:val="false"/>
          <w:i w:val="false"/>
          <w:color w:val="000000"/>
          <w:sz w:val="28"/>
        </w:rPr>
        <w:t>     Ақтөбенiң қалалық спорт кешенi;</w:t>
      </w:r>
    </w:p>
    <w:p>
      <w:pPr>
        <w:spacing w:after="0"/>
        <w:ind w:left="0"/>
        <w:jc w:val="both"/>
      </w:pPr>
      <w:r>
        <w:rPr>
          <w:rFonts w:ascii="Times New Roman"/>
          <w:b w:val="false"/>
          <w:i w:val="false"/>
          <w:color w:val="000000"/>
          <w:sz w:val="28"/>
        </w:rPr>
        <w:t>     Қарағандының Н.Әбдiров атындағы спорт комбинаты.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да ұйымдар:</w:t>
      </w:r>
    </w:p>
    <w:p>
      <w:pPr>
        <w:spacing w:after="0"/>
        <w:ind w:left="0"/>
        <w:jc w:val="both"/>
      </w:pPr>
      <w:r>
        <w:rPr>
          <w:rFonts w:ascii="Times New Roman"/>
          <w:b w:val="false"/>
          <w:i w:val="false"/>
          <w:color w:val="000000"/>
          <w:sz w:val="28"/>
        </w:rPr>
        <w:t>     "Қазспортқамтамасызету" басқармасы;</w:t>
      </w:r>
    </w:p>
    <w:p>
      <w:pPr>
        <w:spacing w:after="0"/>
        <w:ind w:left="0"/>
        <w:jc w:val="both"/>
      </w:pPr>
      <w:r>
        <w:rPr>
          <w:rFonts w:ascii="Times New Roman"/>
          <w:b w:val="false"/>
          <w:i w:val="false"/>
          <w:color w:val="000000"/>
          <w:sz w:val="28"/>
        </w:rPr>
        <w:t>     Спорт түрлерi бойынша штаттық ұлттық командалар дирекциясы;</w:t>
      </w:r>
    </w:p>
    <w:p>
      <w:pPr>
        <w:spacing w:after="0"/>
        <w:ind w:left="0"/>
        <w:jc w:val="both"/>
      </w:pPr>
      <w:r>
        <w:rPr>
          <w:rFonts w:ascii="Times New Roman"/>
          <w:b w:val="false"/>
          <w:i w:val="false"/>
          <w:color w:val="000000"/>
          <w:sz w:val="28"/>
        </w:rPr>
        <w:t>     Республикалық оқу-әдiстемелiк кабинетi;</w:t>
      </w:r>
    </w:p>
    <w:p>
      <w:pPr>
        <w:spacing w:after="0"/>
        <w:ind w:left="0"/>
        <w:jc w:val="both"/>
      </w:pPr>
      <w:r>
        <w:rPr>
          <w:rFonts w:ascii="Times New Roman"/>
          <w:b w:val="false"/>
          <w:i w:val="false"/>
          <w:color w:val="000000"/>
          <w:sz w:val="28"/>
        </w:rPr>
        <w:t>     Шымкент аймақтық спорт лотереялары кәсiпорны;</w:t>
      </w:r>
    </w:p>
    <w:p>
      <w:pPr>
        <w:spacing w:after="0"/>
        <w:ind w:left="0"/>
        <w:jc w:val="both"/>
      </w:pPr>
      <w:r>
        <w:rPr>
          <w:rFonts w:ascii="Times New Roman"/>
          <w:b w:val="false"/>
          <w:i w:val="false"/>
          <w:color w:val="000000"/>
          <w:sz w:val="28"/>
        </w:rPr>
        <w:t>     Ақмола аймақтық спорт лотереялары кәсiпорны;</w:t>
      </w:r>
    </w:p>
    <w:p>
      <w:pPr>
        <w:spacing w:after="0"/>
        <w:ind w:left="0"/>
        <w:jc w:val="both"/>
      </w:pPr>
      <w:r>
        <w:rPr>
          <w:rFonts w:ascii="Times New Roman"/>
          <w:b w:val="false"/>
          <w:i w:val="false"/>
          <w:color w:val="000000"/>
          <w:sz w:val="28"/>
        </w:rPr>
        <w:t>     Ақтөбе аймақтық спорт лотереялары кәсiпорны;</w:t>
      </w:r>
    </w:p>
    <w:p>
      <w:pPr>
        <w:spacing w:after="0"/>
        <w:ind w:left="0"/>
        <w:jc w:val="both"/>
      </w:pPr>
      <w:r>
        <w:rPr>
          <w:rFonts w:ascii="Times New Roman"/>
          <w:b w:val="false"/>
          <w:i w:val="false"/>
          <w:color w:val="000000"/>
          <w:sz w:val="28"/>
        </w:rPr>
        <w:t>     Шығыс Қазақстан аймақтық спорт лотереялары кәсiпорны;</w:t>
      </w:r>
    </w:p>
    <w:p>
      <w:pPr>
        <w:spacing w:after="0"/>
        <w:ind w:left="0"/>
        <w:jc w:val="both"/>
      </w:pPr>
      <w:r>
        <w:rPr>
          <w:rFonts w:ascii="Times New Roman"/>
          <w:b w:val="false"/>
          <w:i w:val="false"/>
          <w:color w:val="000000"/>
          <w:sz w:val="28"/>
        </w:rPr>
        <w:t>     Қарағанды аймақтық спорт лотереялары кәсiпорны;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