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920" w14:textId="3a49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1749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шiлдедегi N 1167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Акцизделетiн тауарларды таңбалаудың тәртiбiн жетiлдiру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"Акцизделетiн тауарларды жаңа үлгiдегi акциздiк алым маркаларымен мiндеттi түрде таңбалауды енгiзу туралы" Қазақстан Республикасы Үкiметiнiң 1996 жылғы 31 желтоқсандағы N 1749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1996 ж., N 53, 5181-құжат) мынадай өзгерiс пен толықтыру енгiзiлсiн: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2-тармақтың үшiншi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"1997 жылғы 1 қазаннан бастап 1-қосымшаға сәйкес темекi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өнiмдерiн және 2-қосымшаға сәйкес акцизделетiн тауарларды";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5-тармақтың екiншi абзацы мынадай мазмұндағы сөйлемдермен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"Акциз ставкаларындағы елеулi айырмашылықты ескере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шараптар мен күшейтiлген сусындарға арналған жеке акциздiк таңбалар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көзделсiн".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