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102d" w14:textId="c171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тамыздағы N 1252.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 қосымшасына: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"Реформаларды заңдық қамтамасыз ету" деген VII бөлiмде, реттiк нөмiрi 111, мына жолдар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"Қылмыс жасағаны үшiн    Заң жобасы,  қараша   МТК ( 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күдiктiлердi және айып.  Үкiмет       1997 ж. 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талғандарды қамауда      қаулысы               Iшкiiсминi,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ұстаудың тәртiбi мен                           Жоғарғы Сот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шарттары туралы                               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Әдiлетминi"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1997 жылға арналған Заң  жобасы жұмыстарының жоспары туралы" Қазақстан Республикасы Үкiметiнiң 1997 жылғы 7 қаңтардағы N 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бекiтiлген Қазақстан Республикасы Үкiметiнiң 1997 жылғы Заң жобасы жұмыстарының жоспарына: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63-жолдар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