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42a7" w14:textId="49b4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ХЖТ кiтапшасын қолдана отырып жүктердi халықаралық тасымалдау жүйесiн дамыту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29 тамыздағы N 1307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Қазақстандық халықаралық автокөлiк тасымалдаушыларына транзиттiк
мемлекеттердiң шекараларынан өтуде қолайлы жағдайлар жасауға
жәрдемдесетiн ХЖТ кiтапшасын қолдана отырып жергiлiктi халықаралық
тасымалдау жүйесiн дамыту мақсатында Қазақстан Республикасының
Үкiметi қаулы етедi:
</w:t>
      </w:r>
      <w:r>
        <w:br/>
      </w:r>
      <w:r>
        <w:rPr>
          <w:rFonts w:ascii="Times New Roman"/>
          <w:b w:val="false"/>
          <w:i w:val="false"/>
          <w:color w:val="000000"/>
          <w:sz w:val="28"/>
        </w:rPr>
        <w:t>
          1. Кеден конвенциясының 1975 жылғы ХЖТ кiтапшасын қолдану арқылы
жүктердi халықаралық тасымалдау туралы 6-бабына сәйкес Қазақстан
Республикасы Көлiк және коммуникациялар министрлiгiнiң ұсынысына
келiсiм берiлсiн, Қазақстан Республикасының Халықаралық автомобиль
тасымалдаушылары одағына ХЖТ кiтапшаларын беру және жүктердi
тасымалдау кезiнде тиiстi кепiлдiктер ұсыну құқығы берiлсiн.
</w:t>
      </w:r>
      <w:r>
        <w:br/>
      </w:r>
      <w:r>
        <w:rPr>
          <w:rFonts w:ascii="Times New Roman"/>
          <w:b w:val="false"/>
          <w:i w:val="false"/>
          <w:color w:val="000000"/>
          <w:sz w:val="28"/>
        </w:rPr>
        <w:t>
          2. Қазақстан Республикасының Көлiк және коммуникациялар
министрлiгi, Мемлекеттiк кеден комитетi:
</w:t>
      </w:r>
      <w:r>
        <w:br/>
      </w:r>
      <w:r>
        <w:rPr>
          <w:rFonts w:ascii="Times New Roman"/>
          <w:b w:val="false"/>
          <w:i w:val="false"/>
          <w:color w:val="000000"/>
          <w:sz w:val="28"/>
        </w:rPr>
        <w:t>
          республикада мемлекет пен қазақстандық тасымалдаушылардың
экономикалық мүдделерiн тиiмдi қорғауға бағытталған халықаралық
қатынастарда тасымалдауды және кедендiк бақылауды ұйымдастыру
саласында автомобиль көлiгi жөнiндегi мемлекетаралық келiсiм мен 1995
жылғы ХЖТ конвенциясының талаптарымен келiсiлген мемлекеттiк саясатты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жүргiзудi қамтамасыз етсiн;
     Қазақстан Республикасының Халықаралық автомобиль тасымалдаушылары
одағына 1975 жылғы ХЖТ конвенциясына сәйкес ХЖТ рәсiмдерiн пайдалану
кезiнде кепiлдiктi бiрлестiк функцияларын жүзеге асыруда жәрдем
көрсетсiн.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