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c705" w14:textId="d0cc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қорларынан төлемдердi жүзеге асырудың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21 қыркүйектегі N 1355 қаулысы.
Күші жойылды - Қазақстан Республикасы Үкiметiнiң 2003 жылғы 04 шілдедегі N 661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 орындау үшiн Қазақстан Республикасының Үкiметi қаулы етедi: </w:t>
      </w:r>
      <w:r>
        <w:br/>
      </w:r>
      <w:r>
        <w:rPr>
          <w:rFonts w:ascii="Times New Roman"/>
          <w:b w:val="false"/>
          <w:i w:val="false"/>
          <w:color w:val="000000"/>
          <w:sz w:val="28"/>
        </w:rPr>
        <w:t xml:space="preserve">
      Жинақтаушы зейнетақы қорларынан зейнетақы төлемдерiн жүзеге асырудың тәртiбi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21 қыркүйектегi </w:t>
      </w:r>
      <w:r>
        <w:br/>
      </w:r>
      <w:r>
        <w:rPr>
          <w:rFonts w:ascii="Times New Roman"/>
          <w:b w:val="false"/>
          <w:i w:val="false"/>
          <w:color w:val="000000"/>
          <w:sz w:val="28"/>
        </w:rPr>
        <w:t xml:space="preserve">
N 1355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Жинақтаушы зейнетақы қорларынан зейнетақы төлемдерiн </w:t>
      </w:r>
      <w:r>
        <w:br/>
      </w:r>
      <w:r>
        <w:rPr>
          <w:rFonts w:ascii="Times New Roman"/>
          <w:b/>
          <w:i w:val="false"/>
          <w:color w:val="000000"/>
        </w:rPr>
        <w:t xml:space="preserve">
төлеудi жүзеге асырудың тәртiбi </w:t>
      </w:r>
    </w:p>
    <w:p>
      <w:pPr>
        <w:spacing w:after="0"/>
        <w:ind w:left="0"/>
        <w:jc w:val="both"/>
      </w:pPr>
      <w:r>
        <w:rPr>
          <w:rFonts w:ascii="Times New Roman"/>
          <w:b w:val="false"/>
          <w:i w:val="false"/>
          <w:color w:val="000000"/>
          <w:sz w:val="28"/>
        </w:rPr>
        <w:t xml:space="preserve">      1. Жинақтаушы зейнетақы қорларынан зейнетақы төлемдерiн жүзеге асырудың тәртiбi "Қазақстан Республикасында зейнетақымен қамсыздандыру туралы" Қазақстан Республикасының 1997 жылғы 20 маусымдағы Заңына, басқа да заң актiлерiне сәйкес әзiрлендi. </w:t>
      </w:r>
    </w:p>
    <w:bookmarkStart w:name="z2" w:id="1"/>
    <w:p>
      <w:pPr>
        <w:spacing w:after="0"/>
        <w:ind w:left="0"/>
        <w:jc w:val="left"/>
      </w:pPr>
      <w:r>
        <w:rPr>
          <w:rFonts w:ascii="Times New Roman"/>
          <w:b/>
          <w:i w:val="false"/>
          <w:color w:val="000000"/>
        </w:rPr>
        <w:t xml:space="preserve"> 
I. Жалпы ережелер </w:t>
      </w:r>
    </w:p>
    <w:bookmarkEnd w:id="1"/>
    <w:bookmarkStart w:name="z3" w:id="2"/>
    <w:p>
      <w:pPr>
        <w:spacing w:after="0"/>
        <w:ind w:left="0"/>
        <w:jc w:val="both"/>
      </w:pPr>
      <w:r>
        <w:rPr>
          <w:rFonts w:ascii="Times New Roman"/>
          <w:b w:val="false"/>
          <w:i w:val="false"/>
          <w:color w:val="000000"/>
          <w:sz w:val="28"/>
        </w:rPr>
        <w:t xml:space="preserve">
      1. Жинақтаушы зейнетақы қорларынан (бұдан әрi - Қор) жеке зейнетақы шоттарына зейнетақы жинағы бар алушыларға (бұдан әрi - алушы) зейнетақы төлемдерiн төлеу жеке басын куәландыратын құжаты болған жағдайда зейнетақы шарты негiзiнде жүзеге асырылады. </w:t>
      </w:r>
      <w:r>
        <w:br/>
      </w:r>
      <w:r>
        <w:rPr>
          <w:rFonts w:ascii="Times New Roman"/>
          <w:b w:val="false"/>
          <w:i w:val="false"/>
          <w:color w:val="000000"/>
          <w:sz w:val="28"/>
        </w:rPr>
        <w:t xml:space="preserve">
      2. Алушының қорға мiндеттi және ерiктi зейнетақы жарналары </w:t>
      </w:r>
    </w:p>
    <w:bookmarkEnd w:id="2"/>
    <w:bookmarkStart w:name="z4" w:id="3"/>
    <w:p>
      <w:pPr>
        <w:spacing w:after="0"/>
        <w:ind w:left="0"/>
        <w:jc w:val="both"/>
      </w:pPr>
      <w:r>
        <w:rPr>
          <w:rFonts w:ascii="Times New Roman"/>
          <w:b w:val="false"/>
          <w:i w:val="false"/>
          <w:color w:val="000000"/>
          <w:sz w:val="28"/>
        </w:rPr>
        <w:t xml:space="preserve">
 есебiнен зейнетақы төлемдерiн төлеудi қор мынадай жағдайларда жүзеге асырады: </w:t>
      </w:r>
      <w:r>
        <w:br/>
      </w:r>
      <w:r>
        <w:rPr>
          <w:rFonts w:ascii="Times New Roman"/>
          <w:b w:val="false"/>
          <w:i w:val="false"/>
          <w:color w:val="000000"/>
          <w:sz w:val="28"/>
        </w:rPr>
        <w:t xml:space="preserve">
     1998 жылдың 1 қаңтарынан бастап - ерлерге 61 жасқа толғанда, әйелдерге 56 жасқа толғанда; </w:t>
      </w:r>
      <w:r>
        <w:br/>
      </w:r>
      <w:r>
        <w:rPr>
          <w:rFonts w:ascii="Times New Roman"/>
          <w:b w:val="false"/>
          <w:i w:val="false"/>
          <w:color w:val="000000"/>
          <w:sz w:val="28"/>
        </w:rPr>
        <w:t xml:space="preserve">
     1998 жылдың 1 шiлдесiнен бастап - ерлерге 61,5 жасқа толғанда, әйелдерге 56,5 жасқа толғанда; </w:t>
      </w:r>
      <w:r>
        <w:br/>
      </w:r>
      <w:r>
        <w:rPr>
          <w:rFonts w:ascii="Times New Roman"/>
          <w:b w:val="false"/>
          <w:i w:val="false"/>
          <w:color w:val="000000"/>
          <w:sz w:val="28"/>
        </w:rPr>
        <w:t xml:space="preserve">
     1999 жылдың 1 шiлдесiнен бастап - ерлерге 62 жасқа толғанда, әйелдерге 57 жасқа толғанда; </w:t>
      </w:r>
      <w:r>
        <w:br/>
      </w:r>
      <w:r>
        <w:rPr>
          <w:rFonts w:ascii="Times New Roman"/>
          <w:b w:val="false"/>
          <w:i w:val="false"/>
          <w:color w:val="000000"/>
          <w:sz w:val="28"/>
        </w:rPr>
        <w:t xml:space="preserve">
     2000 жылдың 1 шiлдесiнен бастап - ерлерге 62,5 жасқа толғанда, әйелдерге 57,5 жасқа болғанда; </w:t>
      </w:r>
      <w:r>
        <w:br/>
      </w:r>
      <w:r>
        <w:rPr>
          <w:rFonts w:ascii="Times New Roman"/>
          <w:b w:val="false"/>
          <w:i w:val="false"/>
          <w:color w:val="000000"/>
          <w:sz w:val="28"/>
        </w:rPr>
        <w:t xml:space="preserve">
     2001 жылдың 1 шiлдесiнен бастап - ерлерге 63 жасқа толғанда, әйелдерге 58 жасқа толғанда. </w:t>
      </w:r>
      <w:r>
        <w:br/>
      </w:r>
      <w:r>
        <w:rPr>
          <w:rFonts w:ascii="Times New Roman"/>
          <w:b w:val="false"/>
          <w:i w:val="false"/>
          <w:color w:val="000000"/>
          <w:sz w:val="28"/>
        </w:rPr>
        <w:t xml:space="preserve">
     2-1. Міндетті және ерікті зейнетақы жарналарының есебінен зейнетақы төлемдері былай жүзеге асырылады: </w:t>
      </w:r>
      <w:r>
        <w:br/>
      </w:r>
      <w:r>
        <w:rPr>
          <w:rFonts w:ascii="Times New Roman"/>
          <w:b w:val="false"/>
          <w:i w:val="false"/>
          <w:color w:val="000000"/>
          <w:sz w:val="28"/>
        </w:rPr>
        <w:t xml:space="preserve">
     1) төтенше және ең жоғары радиациялық қауіпті аймақтарда 1949 жылдың 29 тамызынан 1963 жылдың 5 шілдесіне дейінгі кезеңде кемінде 10 жыл тұрған азаматтарға "Семей ядролық сынақ полигонындағы ядролық сынақтар салдарынан зардап шеккен азаматтарды әлеуметтік қорғау туралы" Қазақстан Республикасының Заңына сәйкес: </w:t>
      </w:r>
      <w:r>
        <w:br/>
      </w:r>
      <w:r>
        <w:rPr>
          <w:rFonts w:ascii="Times New Roman"/>
          <w:b w:val="false"/>
          <w:i w:val="false"/>
          <w:color w:val="000000"/>
          <w:sz w:val="28"/>
        </w:rPr>
        <w:t xml:space="preserve">
      еркектерге - 50 жасқа толғанда және жалпы жұмыс стажы кемінде 25 жыл болған жағдайда; </w:t>
      </w:r>
      <w:r>
        <w:br/>
      </w:r>
      <w:r>
        <w:rPr>
          <w:rFonts w:ascii="Times New Roman"/>
          <w:b w:val="false"/>
          <w:i w:val="false"/>
          <w:color w:val="000000"/>
          <w:sz w:val="28"/>
        </w:rPr>
        <w:t xml:space="preserve">
      әйелдерге - 45 жасқа толғанда және жалпы жұмыс стажы кемінде 20 жыл болған жағдайда; </w:t>
      </w:r>
      <w:r>
        <w:br/>
      </w:r>
      <w:r>
        <w:rPr>
          <w:rFonts w:ascii="Times New Roman"/>
          <w:b w:val="false"/>
          <w:i w:val="false"/>
          <w:color w:val="000000"/>
          <w:sz w:val="28"/>
        </w:rPr>
        <w:t xml:space="preserve">
      2) ауылдық жерлерде тұратын, 5 және одан да көп бала туып, оларды сегіз жасқа дейін тәрбиелеген әйелдерге 50 жасқа толғанда аталған зейнетақы жасын 1998 жылдың 1 шілдесінен бастап жыл сайын 6 айға өсіре отырып, бірақ тұтастай алғанда 3 жылдан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Жаңа 2-1-тармақпен толықтырылды - ҚР Үкіметінің 1999.07.14. N 969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Мiндеттi жарналар есебiнен зейнетақы төлеу сондай-ақ алушы ол 55 жасқа толған кезде еңбек қызметiн тоқтатқан және жүргiзбейтiн, мiндеттi зейнетақы жарналарын төлеу мерзiмi кемiнде 35 жыл жүзеге асырылады. </w:t>
      </w:r>
      <w:r>
        <w:br/>
      </w:r>
      <w:r>
        <w:rPr>
          <w:rFonts w:ascii="Times New Roman"/>
          <w:b w:val="false"/>
          <w:i w:val="false"/>
          <w:color w:val="000000"/>
          <w:sz w:val="28"/>
        </w:rPr>
        <w:t xml:space="preserve">
      4. Қорға ерiктi зейнетақы жарналары есебiнен зейнетақы төлеу, сондай-ақ оларды кемiнде 10 жыл кезеңде жинаған және 55 жасқа толған кезде, ал азаматтардың тiзбелерiн Үкiмет айқындайтын санаттары үшiн жас мөлшерi 50 жасқа дейiн азайтылуы мүмкiн. </w:t>
      </w:r>
      <w:r>
        <w:br/>
      </w:r>
      <w:r>
        <w:rPr>
          <w:rFonts w:ascii="Times New Roman"/>
          <w:b w:val="false"/>
          <w:i w:val="false"/>
          <w:color w:val="000000"/>
          <w:sz w:val="28"/>
        </w:rPr>
        <w:t xml:space="preserve">
      5. Қазақстан Республикасының әскери қызметшiлерiне, iшкi iстер, қылмыстық-атқару жүйесi органдарының және Мемлекеттiк тергеу комитетiнiң қорға мiндеттi және ерiктi зейнетақы жарналарын төлеген қызметкерлерiне зейнетақы төлеу қор еңбек сiңiрген жылдары үшiн зейнетақы төлеген кезде тиiстi министрлiктiң немесе ведомствоның қаржы қызметi берген зейнетақы куәлiгiн көрсеткен кезде жүзеге асырады.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both"/>
      </w:pPr>
      <w:r>
        <w:rPr>
          <w:rFonts w:ascii="Times New Roman"/>
          <w:b w:val="false"/>
          <w:i w:val="false"/>
          <w:color w:val="ff0000"/>
          <w:sz w:val="28"/>
        </w:rPr>
        <w:t xml:space="preserve">      Ескерту. 5-тармақ өзгерді - ҚР Үкіметінің 2001.12.28. N 1755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Алушы мыналарға құқылы: </w:t>
      </w:r>
      <w:r>
        <w:br/>
      </w:r>
      <w:r>
        <w:rPr>
          <w:rFonts w:ascii="Times New Roman"/>
          <w:b w:val="false"/>
          <w:i w:val="false"/>
          <w:color w:val="000000"/>
          <w:sz w:val="28"/>
        </w:rPr>
        <w:t xml:space="preserve">
     а) осы Тәртiпте көзделген жағдайларда қордан зейнетақы </w:t>
      </w:r>
      <w:r>
        <w:br/>
      </w:r>
      <w:r>
        <w:rPr>
          <w:rFonts w:ascii="Times New Roman"/>
          <w:b w:val="false"/>
          <w:i w:val="false"/>
          <w:color w:val="000000"/>
          <w:sz w:val="28"/>
        </w:rPr>
        <w:t xml:space="preserve">
төлемдерiн алуға; </w:t>
      </w:r>
      <w:r>
        <w:br/>
      </w:r>
      <w:r>
        <w:rPr>
          <w:rFonts w:ascii="Times New Roman"/>
          <w:b w:val="false"/>
          <w:i w:val="false"/>
          <w:color w:val="000000"/>
          <w:sz w:val="28"/>
        </w:rPr>
        <w:t xml:space="preserve">
     б) өзiнiң зейнетақы жинағын бiр қордан екiншiсiне жылына екiреттен жиi емес ауыстыруға; </w:t>
      </w:r>
      <w:r>
        <w:br/>
      </w:r>
      <w:r>
        <w:rPr>
          <w:rFonts w:ascii="Times New Roman"/>
          <w:b w:val="false"/>
          <w:i w:val="false"/>
          <w:color w:val="000000"/>
          <w:sz w:val="28"/>
        </w:rPr>
        <w:t xml:space="preserve">
     в) өзiнiң зейнетақы жинағын Қазақстан Республикасының заңдарына </w:t>
      </w:r>
      <w:r>
        <w:br/>
      </w:r>
      <w:r>
        <w:rPr>
          <w:rFonts w:ascii="Times New Roman"/>
          <w:b w:val="false"/>
          <w:i w:val="false"/>
          <w:color w:val="000000"/>
          <w:sz w:val="28"/>
        </w:rPr>
        <w:t xml:space="preserve">
сәйкес мұраға қалдыруға; </w:t>
      </w:r>
      <w:r>
        <w:br/>
      </w:r>
      <w:r>
        <w:rPr>
          <w:rFonts w:ascii="Times New Roman"/>
          <w:b w:val="false"/>
          <w:i w:val="false"/>
          <w:color w:val="000000"/>
          <w:sz w:val="28"/>
        </w:rPr>
        <w:t xml:space="preserve">
     г) алушы Қазақстан Республикасынан тысқары тұрақты тұруға </w:t>
      </w:r>
      <w:r>
        <w:br/>
      </w:r>
      <w:r>
        <w:rPr>
          <w:rFonts w:ascii="Times New Roman"/>
          <w:b w:val="false"/>
          <w:i w:val="false"/>
          <w:color w:val="000000"/>
          <w:sz w:val="28"/>
        </w:rPr>
        <w:t xml:space="preserve">
кеткен кезде зейнетақы жинағын толықтай алуға. </w:t>
      </w:r>
      <w:r>
        <w:br/>
      </w:r>
      <w:r>
        <w:rPr>
          <w:rFonts w:ascii="Times New Roman"/>
          <w:b w:val="false"/>
          <w:i w:val="false"/>
          <w:color w:val="000000"/>
          <w:sz w:val="28"/>
        </w:rPr>
        <w:t xml:space="preserve">
     7. Алушы зейнетақы шартын өзгерту ниетi туралы қорға хабарлауға мiндеттi. </w:t>
      </w:r>
      <w:r>
        <w:br/>
      </w:r>
      <w:r>
        <w:rPr>
          <w:rFonts w:ascii="Times New Roman"/>
          <w:b w:val="false"/>
          <w:i w:val="false"/>
          <w:color w:val="000000"/>
          <w:sz w:val="28"/>
        </w:rPr>
        <w:t xml:space="preserve">
     8. Қордан төленетiн зейнетақы салық заңдарына сәйкес салық салуға жатады. </w:t>
      </w:r>
      <w:r>
        <w:br/>
      </w:r>
      <w:r>
        <w:rPr>
          <w:rFonts w:ascii="Times New Roman"/>
          <w:b w:val="false"/>
          <w:i w:val="false"/>
          <w:color w:val="000000"/>
          <w:sz w:val="28"/>
        </w:rPr>
        <w:t xml:space="preserve">
     9. Салық төлемдерiнен атқару iсiн жүргiзу тәртiбiмен сот шешiмдерiнiң, анықтауларының, қаулылары мен үкiмдерiнiң (мүлiктiк өндiрiп алуларға қатысты), нотариалдық кеңселердiң атқарушылық жазбаларының негiзiнде ұстап қалулар жүргiзiледi. Зейнетақы төлемдерiнен ұстап қалулар төлемге есептелген сомалардан жүргiзiледi. Зейнетақы төлемдерiнен төлемге есептелген соманың 50 процентiнен артық ұсталмауы тиiс. </w:t>
      </w:r>
    </w:p>
    <w:p>
      <w:pPr>
        <w:spacing w:after="0"/>
        <w:ind w:left="0"/>
        <w:jc w:val="left"/>
      </w:pPr>
      <w:r>
        <w:rPr>
          <w:rFonts w:ascii="Times New Roman"/>
          <w:b/>
          <w:i w:val="false"/>
          <w:color w:val="000000"/>
        </w:rPr>
        <w:t xml:space="preserve"> II. Зейнетақы төлемдерiн жүргiзудiң тәртiбi </w:t>
      </w:r>
    </w:p>
    <w:p>
      <w:pPr>
        <w:spacing w:after="0"/>
        <w:ind w:left="0"/>
        <w:jc w:val="both"/>
      </w:pPr>
      <w:r>
        <w:rPr>
          <w:rFonts w:ascii="Times New Roman"/>
          <w:b w:val="false"/>
          <w:i w:val="false"/>
          <w:color w:val="000000"/>
          <w:sz w:val="28"/>
        </w:rPr>
        <w:t xml:space="preserve">      10. Алушы осы Тәртiптiң 2, 3, 4, 5-тармақтарында көзделген жағдайлар болған кезде қорға зейнетақы төлемiнiң уақыты мен орны туралы жазбаша түрде өтiнiш тапсыруы тиiс. </w:t>
      </w:r>
      <w:r>
        <w:br/>
      </w:r>
      <w:r>
        <w:rPr>
          <w:rFonts w:ascii="Times New Roman"/>
          <w:b w:val="false"/>
          <w:i w:val="false"/>
          <w:color w:val="000000"/>
          <w:sz w:val="28"/>
        </w:rPr>
        <w:t xml:space="preserve">
      11. Қордан зейнетақы төлеу алушының таңдауы бойынша зейнетақы шарттарына сәйкес: </w:t>
      </w:r>
      <w:r>
        <w:br/>
      </w:r>
      <w:r>
        <w:rPr>
          <w:rFonts w:ascii="Times New Roman"/>
          <w:b w:val="false"/>
          <w:i w:val="false"/>
          <w:color w:val="000000"/>
          <w:sz w:val="28"/>
        </w:rPr>
        <w:t xml:space="preserve">
      а) алушының қордағы дербес зейнетақы жарнасы есебiнен алушыға қызмет көрсететiн банктегi жеке шотқа ақша аударумен; </w:t>
      </w:r>
      <w:r>
        <w:br/>
      </w:r>
      <w:r>
        <w:rPr>
          <w:rFonts w:ascii="Times New Roman"/>
          <w:b w:val="false"/>
          <w:i w:val="false"/>
          <w:color w:val="000000"/>
          <w:sz w:val="28"/>
        </w:rPr>
        <w:t xml:space="preserve">
      б) қордың алушыға тiкелей немесе алушының нотариалдық куәландырылған сенiмхатын көрсетушi адамға ақша төлеуiмен жүзеге асырылады. </w:t>
      </w:r>
    </w:p>
    <w:bookmarkStart w:name="z6" w:id="4"/>
    <w:p>
      <w:pPr>
        <w:spacing w:after="0"/>
        <w:ind w:left="0"/>
        <w:jc w:val="both"/>
      </w:pPr>
      <w:r>
        <w:rPr>
          <w:rFonts w:ascii="Times New Roman"/>
          <w:b w:val="false"/>
          <w:i w:val="false"/>
          <w:color w:val="000000"/>
          <w:sz w:val="28"/>
        </w:rPr>
        <w:t xml:space="preserve">
     12. Алушы үшiн осы Тәртiптiң 2 және 5-тармақтарында көзделген жағдайлар болғанда алушының қорға төлеген мiндеттi және ерiктi зейнетақы жарналары есебiнен зейнетақы төлеу алушының өтiнiшi бойынша зейнетақы жинағының бүкiл сомасын бiржола немесе бөлiп-бөлiп   төлеу жолымен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2000.12.21. N 1936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2002.01.15. N 49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2002.08.05. N 873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13.&lt;*&gt;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2000.12.21. N 1936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13-тармақ алып тасталды - ҚР Үкіметінің 2002.08.05. N 873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14. Мүгедектiкке душар болған жағдайда алушының қорға төлеген ерiктi зейнетақы жарналары есебiнен зейнетақы төлеу алушы тұрғылықты жерi бойынша халықты әлеуметтiк қорғау органы берген зейнеткердiң куәлiгiн қорға көрсеткен жағдайда жүзеге асырылады. </w:t>
      </w:r>
      <w:r>
        <w:br/>
      </w:r>
      <w:r>
        <w:rPr>
          <w:rFonts w:ascii="Times New Roman"/>
          <w:b w:val="false"/>
          <w:i w:val="false"/>
          <w:color w:val="000000"/>
          <w:sz w:val="28"/>
        </w:rPr>
        <w:t xml:space="preserve">
      15. Алушы Қазақстан Республикасынан тысқары жерге тұрақты тұруға кеткен жағдайда зейнетақы жинағын алушы Қазақстан Республикасынан тысқары жерге тұрақты тұруға кеткендiгiн куәландыратын құжатты қорғау көрсеткен жағдайда жүзеге асырылады. </w:t>
      </w:r>
      <w:r>
        <w:br/>
      </w:r>
      <w:r>
        <w:rPr>
          <w:rFonts w:ascii="Times New Roman"/>
          <w:b w:val="false"/>
          <w:i w:val="false"/>
          <w:color w:val="000000"/>
          <w:sz w:val="28"/>
        </w:rPr>
        <w:t xml:space="preserve">
      16. Алушының зейнетақы жинағын ол қайтыс болған жағдайда қор заңдық актiлер белгiлеген тәртiпте мұрагерге төлейдi. </w:t>
      </w:r>
      <w:r>
        <w:br/>
      </w:r>
      <w:r>
        <w:rPr>
          <w:rFonts w:ascii="Times New Roman"/>
          <w:b w:val="false"/>
          <w:i w:val="false"/>
          <w:color w:val="000000"/>
          <w:sz w:val="28"/>
        </w:rPr>
        <w:t xml:space="preserve">
      17. Алушы қайтыс болған жағдайда оның отбасына немесе осы фактiнi растайтын құжаттардың негiзiнде жерлеудi жүзеге асырған адамға қор айлық есептi көрсеткiштiң он бес еселенген шегiнде, бiрақ дербес зейнетақы есебiнде бар қаражаттан артық емес мөлшерде бiржолғы төлемақы төлейдi.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