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8a7d" w14:textId="1648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зейнетақы жарналарын тарту және зейнетақы төлемдерiн жүзеге асыру жөнiндегi қызметiн лицензиялау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қыркүйектегi N 1396.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Республикасындағы зейнетақымен қамсыздандыру туралы" Қазақстан Республикасының 1997 жылғы 20 маусымдағы Заңын және "Лицензиялау туралы" Қазақстан Республикасы Президентiнiң 1995 жылғы 17 сәуiрдегi Заң күшi бар Жарлығын орындау үшiн Қазақстан Республикасының Үкiметi қаулы етедi: </w:t>
      </w:r>
      <w:r>
        <w:br/>
      </w:r>
      <w:r>
        <w:rPr>
          <w:rFonts w:ascii="Times New Roman"/>
          <w:b w:val="false"/>
          <w:i w:val="false"/>
          <w:color w:val="000000"/>
          <w:sz w:val="28"/>
        </w:rPr>
        <w:t xml:space="preserve">
     Жинақтаушы зейнетақы қорларының зейнетақы жарналарын тарту және зейнетақы төлемдерiн жүзеге асыру жөнiндегi қызметiн лицензиялау туралы ереже бекiтiлсiн (қоса берiлiп отыр).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30 қыркүйектегi     </w:t>
      </w:r>
      <w:r>
        <w:br/>
      </w:r>
      <w:r>
        <w:rPr>
          <w:rFonts w:ascii="Times New Roman"/>
          <w:b w:val="false"/>
          <w:i w:val="false"/>
          <w:color w:val="000000"/>
          <w:sz w:val="28"/>
        </w:rPr>
        <w:t xml:space="preserve">
N 1396 қаулысымен         </w:t>
      </w:r>
      <w:r>
        <w:br/>
      </w:r>
      <w:r>
        <w:rPr>
          <w:rFonts w:ascii="Times New Roman"/>
          <w:b w:val="false"/>
          <w:i w:val="false"/>
          <w:color w:val="000000"/>
          <w:sz w:val="28"/>
        </w:rPr>
        <w:t xml:space="preserve">
бекiтiлген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Жинақтаушы зейнетақы қорларының зейнетақы </w:t>
      </w:r>
      <w:r>
        <w:br/>
      </w:r>
      <w:r>
        <w:rPr>
          <w:rFonts w:ascii="Times New Roman"/>
          <w:b w:val="false"/>
          <w:i w:val="false"/>
          <w:color w:val="000000"/>
          <w:sz w:val="28"/>
        </w:rPr>
        <w:t>
</w:t>
      </w:r>
      <w:r>
        <w:rPr>
          <w:rFonts w:ascii="Times New Roman"/>
          <w:b/>
          <w:i w:val="false"/>
          <w:color w:val="000000"/>
          <w:sz w:val="28"/>
        </w:rPr>
        <w:t xml:space="preserve">       жарналарын тарту және зейнетақы төлемдерiн жүзеге </w:t>
      </w:r>
      <w:r>
        <w:br/>
      </w:r>
      <w:r>
        <w:rPr>
          <w:rFonts w:ascii="Times New Roman"/>
          <w:b w:val="false"/>
          <w:i w:val="false"/>
          <w:color w:val="000000"/>
          <w:sz w:val="28"/>
        </w:rPr>
        <w:t>
</w:t>
      </w:r>
      <w:r>
        <w:rPr>
          <w:rFonts w:ascii="Times New Roman"/>
          <w:b/>
          <w:i w:val="false"/>
          <w:color w:val="000000"/>
          <w:sz w:val="28"/>
        </w:rPr>
        <w:t xml:space="preserve">          асыру жөнiндегi қызметiн лицензиялау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2"/>
    <w:p>
      <w:pPr>
        <w:spacing w:after="0"/>
        <w:ind w:left="0"/>
        <w:jc w:val="both"/>
      </w:pPr>
      <w:r>
        <w:rPr>
          <w:rFonts w:ascii="Times New Roman"/>
          <w:b w:val="false"/>
          <w:i w:val="false"/>
          <w:color w:val="000000"/>
          <w:sz w:val="28"/>
        </w:rPr>
        <w:t xml:space="preserve">       Жинақтаушы зейнетақы қорларының зейнетақы жарналарын тарту және зейнетақы төлемдерiн жүзеге асыру жөнiндегi қызметiн лицензиялау туралы осы Ереже (бұдан әрi - Ереже) "Қазақстан Республикасындағы зейнетақымен қамсыздандыру туралы" Қазақстан Республикасының 1997 жылғы 20 маусымдағы Заңына және "Лицензиялау туралы" Қазақстан Республикасы Президентiнiң 1995 жылғы 17 сәуiрдегi Жарлығына сәйкес әзiрлендi және жинақтаушы зейнетақы қорларының Қазақстан Республикасының бүкiл аумағы бойынша зейнетақы жарналарын тарту және зейнетақы төлемдерiн жүзеге асыру жөнiндегi лицензияларды берудiң және қайтып алудың (тоқтатудың), оның қолданылуын тоқтата тұрудың және олардың қызметiне бақылау жасаудың тәртiбiн айқындайды.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3"/>
    <w:bookmarkStart w:name="z5" w:id="4"/>
    <w:p>
      <w:pPr>
        <w:spacing w:after="0"/>
        <w:ind w:left="0"/>
        <w:jc w:val="both"/>
      </w:pPr>
      <w:r>
        <w:rPr>
          <w:rFonts w:ascii="Times New Roman"/>
          <w:b w:val="false"/>
          <w:i w:val="false"/>
          <w:color w:val="000000"/>
          <w:sz w:val="28"/>
        </w:rPr>
        <w:t xml:space="preserve">
      1. Зейнетақы жарналарын тарту және зейнетақы төлемдерiн жүзеге асыру жөнiндегi қызметтi лицензиялау - жинақтаушы зейнетақы қорларының (бұдан әрi - лицензиат) қызметiн мемлекеттiк реттеу және оған бақылау жасау мақсатында жүргiзiледi. </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аумағында зейнетақы жарналарын тарту және зейнетақы төлемдерiн жүзеге асыру жөнiндегi қызметтi лицензиялауды уәкiлеттi орган - Қазақстан Республикасының Ұлттық Банкі (бұдан әрi - лицензиар)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2002.11.26. N 1258  </w:t>
      </w:r>
      <w:r>
        <w:rPr>
          <w:rFonts w:ascii="Times New Roman"/>
          <w:b w:val="false"/>
          <w:i w:val="false"/>
          <w:color w:val="00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3. Лицензиар зейнетақы жарналарын тарту және зейнетақы төлемдерiн жүзеге асыру жөнiндегi қызметтi ұйымдастыруға берiлген лицензиялардың есебiн жүрiзедi, сондай-ақ лицензиялардың күшiн тоқтата тұруы, тоқтату және оны лицензиаттан қайтып алу жөнiндегi мәлiметтердiң есебiн де қамтамасыз етедi. </w:t>
      </w:r>
    </w:p>
    <w:bookmarkEnd w:id="6"/>
    <w:bookmarkStart w:name="z8" w:id="7"/>
    <w:p>
      <w:pPr>
        <w:spacing w:after="0"/>
        <w:ind w:left="0"/>
        <w:jc w:val="both"/>
      </w:pPr>
      <w:r>
        <w:rPr>
          <w:rFonts w:ascii="Times New Roman"/>
          <w:b w:val="false"/>
          <w:i w:val="false"/>
          <w:color w:val="000000"/>
          <w:sz w:val="28"/>
        </w:rPr>
        <w:t xml:space="preserve">
      4. Лицензиарға Қазақстан Республикасының Ұлттық Банкінің басшысы не ол болмаған кезеңде, оның орнындағы адам қол қояды. &lt;*&gt;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2002.11.26. N 1258  </w:t>
      </w:r>
      <w:r>
        <w:rPr>
          <w:rFonts w:ascii="Times New Roman"/>
          <w:b w:val="false"/>
          <w:i w:val="false"/>
          <w:color w:val="000000"/>
          <w:sz w:val="28"/>
        </w:rPr>
        <w:t xml:space="preserve">қаулысымен. </w:t>
      </w:r>
    </w:p>
    <w:bookmarkEnd w:id="7"/>
    <w:bookmarkStart w:name="z9" w:id="8"/>
    <w:p>
      <w:pPr>
        <w:spacing w:after="0"/>
        <w:ind w:left="0"/>
        <w:jc w:val="both"/>
      </w:pPr>
      <w:r>
        <w:rPr>
          <w:rFonts w:ascii="Times New Roman"/>
          <w:b w:val="false"/>
          <w:i w:val="false"/>
          <w:color w:val="000000"/>
          <w:sz w:val="28"/>
        </w:rPr>
        <w:t xml:space="preserve">
      5. Зейнетақы жарналарын тарту және зейнетақы төлемдерiн жүзеге асыру жөнiндегi қызметтi жүргiзуге арналған лицензиялар тұрақты және уақытша болып табылады.  </w:t>
      </w:r>
    </w:p>
    <w:bookmarkEnd w:id="8"/>
    <w:bookmarkStart w:name="z10" w:id="9"/>
    <w:p>
      <w:pPr>
        <w:spacing w:after="0"/>
        <w:ind w:left="0"/>
        <w:jc w:val="both"/>
      </w:pPr>
      <w:r>
        <w:rPr>
          <w:rFonts w:ascii="Times New Roman"/>
          <w:b w:val="false"/>
          <w:i w:val="false"/>
          <w:color w:val="000000"/>
          <w:sz w:val="28"/>
        </w:rPr>
        <w:t xml:space="preserve">
      6. Лицензиаттың қызметi Қазақстан Республикасының заңдарында көзделген жағдайларды қоспағанда, өзге кәсiпкерлiк қызметпен қоса атқарылмайды. </w:t>
      </w:r>
    </w:p>
    <w:bookmarkEnd w:id="9"/>
    <w:bookmarkStart w:name="z11" w:id="10"/>
    <w:p>
      <w:pPr>
        <w:spacing w:after="0"/>
        <w:ind w:left="0"/>
        <w:jc w:val="both"/>
      </w:pPr>
      <w:r>
        <w:rPr>
          <w:rFonts w:ascii="Times New Roman"/>
          <w:b w:val="false"/>
          <w:i w:val="false"/>
          <w:color w:val="000000"/>
          <w:sz w:val="28"/>
        </w:rPr>
        <w:t xml:space="preserve">
      7. Лицензиар берiлген лицензиялар туралы мәлiметтердi, сондай-ақ лицензиялардың қолданылуын тоқтата тұру немесе тоқтату туралы шешiмдердi бұқаралық ақпарат құралдарында жариялайды. </w:t>
      </w:r>
    </w:p>
    <w:bookmarkEnd w:id="10"/>
    <w:bookmarkStart w:name="z12" w:id="11"/>
    <w:p>
      <w:pPr>
        <w:spacing w:after="0"/>
        <w:ind w:left="0"/>
        <w:jc w:val="both"/>
      </w:pPr>
      <w:r>
        <w:rPr>
          <w:rFonts w:ascii="Times New Roman"/>
          <w:b w:val="false"/>
          <w:i w:val="false"/>
          <w:color w:val="000000"/>
          <w:sz w:val="28"/>
        </w:rPr>
        <w:t xml:space="preserve">
      8. Лицензияның күшi Қазақстан Республикасының барлық аумағына қолданылады.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II. Лицензияларды берудiң шарттары  </w:t>
      </w:r>
    </w:p>
    <w:bookmarkEnd w:id="12"/>
    <w:bookmarkStart w:name="z14" w:id="13"/>
    <w:p>
      <w:pPr>
        <w:spacing w:after="0"/>
        <w:ind w:left="0"/>
        <w:jc w:val="both"/>
      </w:pPr>
      <w:r>
        <w:rPr>
          <w:rFonts w:ascii="Times New Roman"/>
          <w:b w:val="false"/>
          <w:i w:val="false"/>
          <w:color w:val="000000"/>
          <w:sz w:val="28"/>
        </w:rPr>
        <w:t xml:space="preserve">
      9. Қазақстан Республикасының резиденттерi болып табылатын заңды және жеке тұлғалар ашық жинақтаушы зейнетақы қорының құрылтайшылары мен акционерлерi бола алады. Қазақстан Республикасының заңды тұлғалары корпоративтi жинақтаушы зейнетақы қорының құрылтайшылары мен акционерлерi бола алады. </w:t>
      </w:r>
    </w:p>
    <w:bookmarkEnd w:id="13"/>
    <w:bookmarkStart w:name="z15" w:id="14"/>
    <w:p>
      <w:pPr>
        <w:spacing w:after="0"/>
        <w:ind w:left="0"/>
        <w:jc w:val="both"/>
      </w:pPr>
      <w:r>
        <w:rPr>
          <w:rFonts w:ascii="Times New Roman"/>
          <w:b w:val="false"/>
          <w:i w:val="false"/>
          <w:color w:val="000000"/>
          <w:sz w:val="28"/>
        </w:rPr>
        <w:t xml:space="preserve">
      10. Мемлекеттiк емес ашық зейнетақы қорының қызметi кезеңiнде лицензиар рұқсат еткен жағдайды қоспағанда, құрылтайшылардың (акционерлердiң) бiрде-бiреуi қордың акцияларының мұндай жинақтаушы зейнетақы қорының дауыс құқығымен жиырма бес процентiнен астамына тiкелей немесе жанама түрде иелiк ете және/немесе басқара алмайды. </w:t>
      </w:r>
    </w:p>
    <w:bookmarkEnd w:id="14"/>
    <w:bookmarkStart w:name="z16" w:id="15"/>
    <w:p>
      <w:pPr>
        <w:spacing w:after="0"/>
        <w:ind w:left="0"/>
        <w:jc w:val="both"/>
      </w:pPr>
      <w:r>
        <w:rPr>
          <w:rFonts w:ascii="Times New Roman"/>
          <w:b w:val="false"/>
          <w:i w:val="false"/>
          <w:color w:val="000000"/>
          <w:sz w:val="28"/>
        </w:rPr>
        <w:t xml:space="preserve">
      11. Лицензиар рұқсат еткен жағдайларды қоспағанда, мемлекеттiк кәсiпорындар мен мемлекеттiң акциялар пакетi немесе үлесi бар кәсiпорындар мемлекеттiк емес жинақтаушы зейнетақы қорының құрылтайшылары мен акционерлерi бола алмайды. </w:t>
      </w:r>
    </w:p>
    <w:bookmarkEnd w:id="15"/>
    <w:bookmarkStart w:name="z17" w:id="16"/>
    <w:p>
      <w:pPr>
        <w:spacing w:after="0"/>
        <w:ind w:left="0"/>
        <w:jc w:val="both"/>
      </w:pPr>
      <w:r>
        <w:rPr>
          <w:rFonts w:ascii="Times New Roman"/>
          <w:b w:val="false"/>
          <w:i w:val="false"/>
          <w:color w:val="000000"/>
          <w:sz w:val="28"/>
        </w:rPr>
        <w:t xml:space="preserve">
      12. Жинақтаушы зейнетақы қоры заңға сәйкес, лицензиар бекiткен тәртiпте мемлекеттiк жинақтаушы зейнетақы қоры басшысының кандидатурасын қоспағанда, қордың басшы қызметкерлерiнiң кандидатурасын лицензиармен келiсуге мiндеттi. </w:t>
      </w:r>
    </w:p>
    <w:bookmarkEnd w:id="16"/>
    <w:bookmarkStart w:name="z18" w:id="17"/>
    <w:p>
      <w:pPr>
        <w:spacing w:after="0"/>
        <w:ind w:left="0"/>
        <w:jc w:val="both"/>
      </w:pPr>
      <w:r>
        <w:rPr>
          <w:rFonts w:ascii="Times New Roman"/>
          <w:b w:val="false"/>
          <w:i w:val="false"/>
          <w:color w:val="000000"/>
          <w:sz w:val="28"/>
        </w:rPr>
        <w:t xml:space="preserve">
      13. Лицензиаттың жарғы капиталы көздер есебiнен, тек ақшамен және Қазақстан Республикасының заңдарына сәйкес мөлшерде ғана қалыптастырылуы тиiс. </w:t>
      </w:r>
    </w:p>
    <w:bookmarkEnd w:id="17"/>
    <w:bookmarkStart w:name="z19" w:id="18"/>
    <w:p>
      <w:pPr>
        <w:spacing w:after="0"/>
        <w:ind w:left="0"/>
        <w:jc w:val="both"/>
      </w:pPr>
      <w:r>
        <w:rPr>
          <w:rFonts w:ascii="Times New Roman"/>
          <w:b w:val="false"/>
          <w:i w:val="false"/>
          <w:color w:val="000000"/>
          <w:sz w:val="28"/>
        </w:rPr>
        <w:t xml:space="preserve">
      14. Лицензия алу туралы өтiнiш беру сәтiнде жинақтаушы зейнетақы қорының жарғы капиталы толықтай төленген болуы тиiс. </w:t>
      </w:r>
    </w:p>
    <w:bookmarkEnd w:id="18"/>
    <w:bookmarkStart w:name="z20" w:id="19"/>
    <w:p>
      <w:pPr>
        <w:spacing w:after="0"/>
        <w:ind w:left="0"/>
        <w:jc w:val="both"/>
      </w:pPr>
      <w:r>
        <w:rPr>
          <w:rFonts w:ascii="Times New Roman"/>
          <w:b w:val="false"/>
          <w:i w:val="false"/>
          <w:color w:val="000000"/>
          <w:sz w:val="28"/>
        </w:rPr>
        <w:t xml:space="preserve">
      15. Лицензиаттың заңдарға сәйкес лицензиар бекiткен жинақтаушы </w:t>
      </w:r>
    </w:p>
    <w:bookmarkEnd w:id="19"/>
    <w:p>
      <w:pPr>
        <w:spacing w:after="0"/>
        <w:ind w:left="0"/>
        <w:jc w:val="both"/>
      </w:pPr>
      <w:r>
        <w:rPr>
          <w:rFonts w:ascii="Times New Roman"/>
          <w:b w:val="false"/>
          <w:i w:val="false"/>
          <w:color w:val="000000"/>
          <w:sz w:val="28"/>
        </w:rPr>
        <w:t xml:space="preserve">зейнетақы қорының Ережелерi болуы тиiс. </w:t>
      </w:r>
    </w:p>
    <w:bookmarkStart w:name="z21" w:id="20"/>
    <w:p>
      <w:pPr>
        <w:spacing w:after="0"/>
        <w:ind w:left="0"/>
        <w:jc w:val="both"/>
      </w:pPr>
      <w:r>
        <w:rPr>
          <w:rFonts w:ascii="Times New Roman"/>
          <w:b w:val="false"/>
          <w:i w:val="false"/>
          <w:color w:val="000000"/>
          <w:sz w:val="28"/>
        </w:rPr>
        <w:t xml:space="preserve">
      16. Лицензиялар Лицензиаттың басшысына немесе уәкiлеттi өкiлiне (сенiмхаттың негiзiнде) берiледi.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III. Лицензия алу үшiн қажеттi құжаттар </w:t>
      </w:r>
    </w:p>
    <w:bookmarkEnd w:id="21"/>
    <w:bookmarkStart w:name="z23" w:id="22"/>
    <w:p>
      <w:pPr>
        <w:spacing w:after="0"/>
        <w:ind w:left="0"/>
        <w:jc w:val="both"/>
      </w:pPr>
      <w:r>
        <w:rPr>
          <w:rFonts w:ascii="Times New Roman"/>
          <w:b w:val="false"/>
          <w:i w:val="false"/>
          <w:color w:val="000000"/>
          <w:sz w:val="28"/>
        </w:rPr>
        <w:t xml:space="preserve">
      17. Зейнетақы жарналарын тарту және зейнетақы төлемдерiн жүзеге асыру жөнiндегi қызметтi жүзеге асыруға лицензия алу үшiн лицензиат лицензиарға мынадай құжаттарды ұсынады:  </w:t>
      </w:r>
      <w:r>
        <w:br/>
      </w:r>
      <w:r>
        <w:rPr>
          <w:rFonts w:ascii="Times New Roman"/>
          <w:b w:val="false"/>
          <w:i w:val="false"/>
          <w:color w:val="000000"/>
          <w:sz w:val="28"/>
        </w:rPr>
        <w:t xml:space="preserve">
      1) лицензиялау туралы заңдарға сәйкес нысан бойынша өтiнiш;  </w:t>
      </w:r>
      <w:r>
        <w:br/>
      </w:r>
      <w:r>
        <w:rPr>
          <w:rFonts w:ascii="Times New Roman"/>
          <w:b w:val="false"/>
          <w:i w:val="false"/>
          <w:color w:val="000000"/>
          <w:sz w:val="28"/>
        </w:rPr>
        <w:t xml:space="preserve">
      2) заңды тұлға ретiнде мемлекеттiк тiркеу туралы куәлiктiң көшiрмесi;  </w:t>
      </w:r>
      <w:r>
        <w:br/>
      </w:r>
      <w:r>
        <w:rPr>
          <w:rFonts w:ascii="Times New Roman"/>
          <w:b w:val="false"/>
          <w:i w:val="false"/>
          <w:color w:val="000000"/>
          <w:sz w:val="28"/>
        </w:rPr>
        <w:t xml:space="preserve">
      3) барлық өзгерiстерiмен және толықтыруларымен бiрге тiгiлген және нотариалды куәландырылған құрылтай құжаттарының көшiрмесi (екi данада);  </w:t>
      </w:r>
      <w:r>
        <w:br/>
      </w:r>
      <w:r>
        <w:rPr>
          <w:rFonts w:ascii="Times New Roman"/>
          <w:b w:val="false"/>
          <w:i w:val="false"/>
          <w:color w:val="000000"/>
          <w:sz w:val="28"/>
        </w:rPr>
        <w:t xml:space="preserve">
      4) "Қазақстан Республикасындағы зейнетақымен қамсыздандыру туралы" Қазақстан Республикасының Заңына сәйкес лицензиардың нормативтiк құқықтық актiлермен белгiленген, лицензиатқа қойылатын бiлiктiлiк талаптарын растайтын құжаттар, сондай-ақ құрылтайшыларға, басшы қызметкерлерге қойылатын талаптар; </w:t>
      </w:r>
      <w:r>
        <w:br/>
      </w:r>
      <w:r>
        <w:rPr>
          <w:rFonts w:ascii="Times New Roman"/>
          <w:b w:val="false"/>
          <w:i w:val="false"/>
          <w:color w:val="000000"/>
          <w:sz w:val="28"/>
        </w:rPr>
        <w:t xml:space="preserve">
      5) лицензиялық алымды төлегендiгiн растайтын құжаттың көшiрмесi. </w:t>
      </w:r>
    </w:p>
    <w:bookmarkEnd w:id="22"/>
    <w:bookmarkStart w:name="z24" w:id="23"/>
    <w:p>
      <w:pPr>
        <w:spacing w:after="0"/>
        <w:ind w:left="0"/>
        <w:jc w:val="both"/>
      </w:pPr>
      <w:r>
        <w:rPr>
          <w:rFonts w:ascii="Times New Roman"/>
          <w:b w:val="false"/>
          <w:i w:val="false"/>
          <w:color w:val="000000"/>
          <w:sz w:val="28"/>
        </w:rPr>
        <w:t xml:space="preserve">
      18. Жоғарыда атап көрсетiлген барлық құжаттарға қол қойған лицензиаттың лауазымды тұлғалары осы құжаттардағы деректердiң дұрыстығы үшiн, заңда белгiленген жауаптылықта болады.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IV. Лицензия беру туралы өтiнiштi қараудың мерзiмi </w:t>
      </w:r>
    </w:p>
    <w:bookmarkEnd w:id="24"/>
    <w:bookmarkStart w:name="z26" w:id="25"/>
    <w:p>
      <w:pPr>
        <w:spacing w:after="0"/>
        <w:ind w:left="0"/>
        <w:jc w:val="both"/>
      </w:pPr>
      <w:r>
        <w:rPr>
          <w:rFonts w:ascii="Times New Roman"/>
          <w:b w:val="false"/>
          <w:i w:val="false"/>
          <w:color w:val="000000"/>
          <w:sz w:val="28"/>
        </w:rPr>
        <w:t xml:space="preserve">
      19. Зейнетақы жарналарын тарту және зейнетақы төлемдерiн жүзеге асыру жөнiндегi қызметтi лицензиялауға берiлген құжаттарды лицензиар лицензиялауға құжаттар ұсынылған сәттен бастап бiр ай мерзiм iшiнде қарайды.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V. Лицензия беру үшiн алым </w:t>
      </w:r>
    </w:p>
    <w:bookmarkEnd w:id="26"/>
    <w:bookmarkStart w:name="z28" w:id="27"/>
    <w:p>
      <w:pPr>
        <w:spacing w:after="0"/>
        <w:ind w:left="0"/>
        <w:jc w:val="both"/>
      </w:pPr>
      <w:r>
        <w:rPr>
          <w:rFonts w:ascii="Times New Roman"/>
          <w:b w:val="false"/>
          <w:i w:val="false"/>
          <w:color w:val="000000"/>
          <w:sz w:val="28"/>
        </w:rPr>
        <w:t xml:space="preserve">
      20. Лицензиялық алымның мөлшерi мен оны төлеудiң тәртiбi Қазақстан Республикасының заңдарымен белгiленедi.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VI. Лицензия беруден бас тарту және оған шағымдану </w:t>
      </w:r>
    </w:p>
    <w:bookmarkEnd w:id="28"/>
    <w:bookmarkStart w:name="z30" w:id="29"/>
    <w:p>
      <w:pPr>
        <w:spacing w:after="0"/>
        <w:ind w:left="0"/>
        <w:jc w:val="both"/>
      </w:pPr>
      <w:r>
        <w:rPr>
          <w:rFonts w:ascii="Times New Roman"/>
          <w:b w:val="false"/>
          <w:i w:val="false"/>
          <w:color w:val="000000"/>
          <w:sz w:val="28"/>
        </w:rPr>
        <w:t xml:space="preserve">
      21. Егер: </w:t>
      </w:r>
      <w:r>
        <w:br/>
      </w:r>
      <w:r>
        <w:rPr>
          <w:rFonts w:ascii="Times New Roman"/>
          <w:b w:val="false"/>
          <w:i w:val="false"/>
          <w:color w:val="000000"/>
          <w:sz w:val="28"/>
        </w:rPr>
        <w:t xml:space="preserve">
      құрылтай құжаттары Қазақстан Республикасының заңдарына сәйкес келмесе; </w:t>
      </w:r>
      <w:r>
        <w:br/>
      </w:r>
      <w:r>
        <w:rPr>
          <w:rFonts w:ascii="Times New Roman"/>
          <w:b w:val="false"/>
          <w:i w:val="false"/>
          <w:color w:val="000000"/>
          <w:sz w:val="28"/>
        </w:rPr>
        <w:t xml:space="preserve">
      субъектiлердiң осы санаты үшiн қызметтiң белгiлi бiр түрiн жүзеге асыруға заң актiлерiмен тыйым салынған болса; </w:t>
      </w:r>
      <w:r>
        <w:br/>
      </w:r>
      <w:r>
        <w:rPr>
          <w:rFonts w:ascii="Times New Roman"/>
          <w:b w:val="false"/>
          <w:i w:val="false"/>
          <w:color w:val="000000"/>
          <w:sz w:val="28"/>
        </w:rPr>
        <w:t xml:space="preserve">
      лицензиаттың атауы Қазақстан Республикасының заңдарында </w:t>
      </w:r>
      <w:r>
        <w:br/>
      </w:r>
      <w:r>
        <w:rPr>
          <w:rFonts w:ascii="Times New Roman"/>
          <w:b w:val="false"/>
          <w:i w:val="false"/>
          <w:color w:val="000000"/>
          <w:sz w:val="28"/>
        </w:rPr>
        <w:t xml:space="preserve">
белгiленген талаптарға сәйкес келмесе; </w:t>
      </w:r>
      <w:r>
        <w:br/>
      </w:r>
      <w:r>
        <w:rPr>
          <w:rFonts w:ascii="Times New Roman"/>
          <w:b w:val="false"/>
          <w:i w:val="false"/>
          <w:color w:val="000000"/>
          <w:sz w:val="28"/>
        </w:rPr>
        <w:t xml:space="preserve">
      осы Ереженiң 3-тарауына сәйкес талап етiлетiн барлық құжаттар тапсырылмаса; </w:t>
      </w:r>
      <w:r>
        <w:br/>
      </w:r>
      <w:r>
        <w:rPr>
          <w:rFonts w:ascii="Times New Roman"/>
          <w:b w:val="false"/>
          <w:i w:val="false"/>
          <w:color w:val="000000"/>
          <w:sz w:val="28"/>
        </w:rPr>
        <w:t xml:space="preserve">
      лицензия бергенi үшiн алым енгiзiлмесе; </w:t>
      </w:r>
      <w:r>
        <w:br/>
      </w:r>
      <w:r>
        <w:rPr>
          <w:rFonts w:ascii="Times New Roman"/>
          <w:b w:val="false"/>
          <w:i w:val="false"/>
          <w:color w:val="000000"/>
          <w:sz w:val="28"/>
        </w:rPr>
        <w:t xml:space="preserve">
      өтiнiш берушiге қатысты соттың оған қызметтiң осы түрiмен </w:t>
      </w:r>
      <w:r>
        <w:br/>
      </w:r>
      <w:r>
        <w:rPr>
          <w:rFonts w:ascii="Times New Roman"/>
          <w:b w:val="false"/>
          <w:i w:val="false"/>
          <w:color w:val="000000"/>
          <w:sz w:val="28"/>
        </w:rPr>
        <w:t xml:space="preserve">
айналысуға тыйым салған шешiмi болса; </w:t>
      </w:r>
      <w:r>
        <w:br/>
      </w:r>
      <w:r>
        <w:rPr>
          <w:rFonts w:ascii="Times New Roman"/>
          <w:b w:val="false"/>
          <w:i w:val="false"/>
          <w:color w:val="000000"/>
          <w:sz w:val="28"/>
        </w:rPr>
        <w:t xml:space="preserve">
      лицензиаттың басшы қызметкерлерi заңда белгiленген бiлiктiлiк </w:t>
      </w:r>
      <w:r>
        <w:br/>
      </w:r>
      <w:r>
        <w:rPr>
          <w:rFonts w:ascii="Times New Roman"/>
          <w:b w:val="false"/>
          <w:i w:val="false"/>
          <w:color w:val="000000"/>
          <w:sz w:val="28"/>
        </w:rPr>
        <w:t xml:space="preserve">
талаптарына жауап бермесе; </w:t>
      </w:r>
      <w:r>
        <w:br/>
      </w:r>
      <w:r>
        <w:rPr>
          <w:rFonts w:ascii="Times New Roman"/>
          <w:b w:val="false"/>
          <w:i w:val="false"/>
          <w:color w:val="000000"/>
          <w:sz w:val="28"/>
        </w:rPr>
        <w:t xml:space="preserve">
      өтiнiш иесi берген ақпарат қолданылып жүрген заңдарды және </w:t>
      </w:r>
      <w:r>
        <w:br/>
      </w:r>
      <w:r>
        <w:rPr>
          <w:rFonts w:ascii="Times New Roman"/>
          <w:b w:val="false"/>
          <w:i w:val="false"/>
          <w:color w:val="000000"/>
          <w:sz w:val="28"/>
        </w:rPr>
        <w:t xml:space="preserve">
лицензиардың нормативтiк актiлерiн бұзғандығын куәландырса, лицензия </w:t>
      </w:r>
      <w:r>
        <w:br/>
      </w:r>
      <w:r>
        <w:rPr>
          <w:rFonts w:ascii="Times New Roman"/>
          <w:b w:val="false"/>
          <w:i w:val="false"/>
          <w:color w:val="000000"/>
          <w:sz w:val="28"/>
        </w:rPr>
        <w:t xml:space="preserve">
берiлмейдi. </w:t>
      </w:r>
    </w:p>
    <w:bookmarkEnd w:id="29"/>
    <w:bookmarkStart w:name="z31" w:id="30"/>
    <w:p>
      <w:pPr>
        <w:spacing w:after="0"/>
        <w:ind w:left="0"/>
        <w:jc w:val="both"/>
      </w:pPr>
      <w:r>
        <w:rPr>
          <w:rFonts w:ascii="Times New Roman"/>
          <w:b w:val="false"/>
          <w:i w:val="false"/>
          <w:color w:val="000000"/>
          <w:sz w:val="28"/>
        </w:rPr>
        <w:t xml:space="preserve">
      22. Лицензия беруден бас тарту кезiнде өтiнiш иесiне лицензия беру үшiн белгiленген мерзiмде жазбаша түрде дәлелдi жауап қайтарылады. </w:t>
      </w:r>
    </w:p>
    <w:bookmarkEnd w:id="30"/>
    <w:bookmarkStart w:name="z32" w:id="31"/>
    <w:p>
      <w:pPr>
        <w:spacing w:after="0"/>
        <w:ind w:left="0"/>
        <w:jc w:val="both"/>
      </w:pPr>
      <w:r>
        <w:rPr>
          <w:rFonts w:ascii="Times New Roman"/>
          <w:b w:val="false"/>
          <w:i w:val="false"/>
          <w:color w:val="000000"/>
          <w:sz w:val="28"/>
        </w:rPr>
        <w:t xml:space="preserve">
      23. Егер лицензия белгiленген мерзiмде берiлмесе немесе лицензия беруден бас тарту лицензиатқа негiзсiз болып көрiнсе, ол бiр ай мерзiмде бұл iс-әрекеттерге сот тәртiбiмен шағымдануға құқылы.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VII. Лицензияның күшiн жоюы </w:t>
      </w:r>
    </w:p>
    <w:bookmarkEnd w:id="32"/>
    <w:bookmarkStart w:name="z34" w:id="33"/>
    <w:p>
      <w:pPr>
        <w:spacing w:after="0"/>
        <w:ind w:left="0"/>
        <w:jc w:val="both"/>
      </w:pPr>
      <w:r>
        <w:rPr>
          <w:rFonts w:ascii="Times New Roman"/>
          <w:b w:val="false"/>
          <w:i w:val="false"/>
          <w:color w:val="000000"/>
          <w:sz w:val="28"/>
        </w:rPr>
        <w:t xml:space="preserve">
      24. Лицензия: </w:t>
      </w:r>
      <w:r>
        <w:br/>
      </w:r>
      <w:r>
        <w:rPr>
          <w:rFonts w:ascii="Times New Roman"/>
          <w:b w:val="false"/>
          <w:i w:val="false"/>
          <w:color w:val="000000"/>
          <w:sz w:val="28"/>
        </w:rPr>
        <w:t xml:space="preserve">
      лицензия берiлген мерзiм аяқталғанда; </w:t>
      </w:r>
      <w:r>
        <w:br/>
      </w:r>
      <w:r>
        <w:rPr>
          <w:rFonts w:ascii="Times New Roman"/>
          <w:b w:val="false"/>
          <w:i w:val="false"/>
          <w:color w:val="000000"/>
          <w:sz w:val="28"/>
        </w:rPr>
        <w:t xml:space="preserve">
      сот шешiмiмен лицензия қайтып алынғанда;| </w:t>
      </w:r>
      <w:r>
        <w:br/>
      </w:r>
      <w:r>
        <w:rPr>
          <w:rFonts w:ascii="Times New Roman"/>
          <w:b w:val="false"/>
          <w:i w:val="false"/>
          <w:color w:val="000000"/>
          <w:sz w:val="28"/>
        </w:rPr>
        <w:t xml:space="preserve">
      жинақтаушы зейнетақы қоры қайта ұйымдастырылған немесе таратылған жағдайларда өз күшiн жояды. </w:t>
      </w:r>
    </w:p>
    <w:bookmarkEnd w:id="33"/>
    <w:bookmarkStart w:name="z35" w:id="34"/>
    <w:p>
      <w:pPr>
        <w:spacing w:after="0"/>
        <w:ind w:left="0"/>
        <w:jc w:val="both"/>
      </w:pPr>
      <w:r>
        <w:rPr>
          <w:rFonts w:ascii="Times New Roman"/>
          <w:b w:val="false"/>
          <w:i w:val="false"/>
          <w:color w:val="000000"/>
          <w:sz w:val="28"/>
        </w:rPr>
        <w:t xml:space="preserve">
      25. Лицензиат қайта тiркелген кезде лицензия өз күшiн сақтайды. </w:t>
      </w:r>
    </w:p>
    <w:bookmarkEnd w:id="34"/>
    <w:bookmarkStart w:name="z36" w:id="35"/>
    <w:p>
      <w:pPr>
        <w:spacing w:after="0"/>
        <w:ind w:left="0"/>
        <w:jc w:val="both"/>
      </w:pPr>
      <w:r>
        <w:rPr>
          <w:rFonts w:ascii="Times New Roman"/>
          <w:b w:val="false"/>
          <w:i w:val="false"/>
          <w:color w:val="000000"/>
          <w:sz w:val="28"/>
        </w:rPr>
        <w:t xml:space="preserve">
      26. Лицензияның күшi тоқтатылған жағдайда, лицензиат </w:t>
      </w:r>
      <w:r>
        <w:br/>
      </w:r>
      <w:r>
        <w:rPr>
          <w:rFonts w:ascii="Times New Roman"/>
          <w:b w:val="false"/>
          <w:i w:val="false"/>
          <w:color w:val="000000"/>
          <w:sz w:val="28"/>
        </w:rPr>
        <w:t xml:space="preserve">
акционерлердiң жалпы жиналысының шешiмiн немесе соттың шешiмiн алған </w:t>
      </w:r>
      <w:r>
        <w:br/>
      </w:r>
      <w:r>
        <w:rPr>
          <w:rFonts w:ascii="Times New Roman"/>
          <w:b w:val="false"/>
          <w:i w:val="false"/>
          <w:color w:val="000000"/>
          <w:sz w:val="28"/>
        </w:rPr>
        <w:t xml:space="preserve">
сәттен бастап, он күн iшiнде лицензияны лицензиарға қайтаруға </w:t>
      </w:r>
      <w:r>
        <w:br/>
      </w:r>
      <w:r>
        <w:rPr>
          <w:rFonts w:ascii="Times New Roman"/>
          <w:b w:val="false"/>
          <w:i w:val="false"/>
          <w:color w:val="000000"/>
          <w:sz w:val="28"/>
        </w:rPr>
        <w:t xml:space="preserve">
мiндеттi. </w:t>
      </w:r>
    </w:p>
    <w:bookmarkEnd w:id="35"/>
    <w:bookmarkStart w:name="z37" w:id="36"/>
    <w:p>
      <w:pPr>
        <w:spacing w:after="0"/>
        <w:ind w:left="0"/>
        <w:jc w:val="both"/>
      </w:pPr>
      <w:r>
        <w:rPr>
          <w:rFonts w:ascii="Times New Roman"/>
          <w:b w:val="false"/>
          <w:i w:val="false"/>
          <w:color w:val="000000"/>
          <w:sz w:val="28"/>
        </w:rPr>
        <w:t xml:space="preserve">
      27. Лицензияның күшiн жоюға байланысты даулар сот тәртiбiмен шешiледi.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VIII. Лицензияның қолданылуын тоқтата тұру және </w:t>
      </w:r>
      <w:r>
        <w:br/>
      </w:r>
      <w:r>
        <w:rPr>
          <w:rFonts w:ascii="Times New Roman"/>
          <w:b w:val="false"/>
          <w:i w:val="false"/>
          <w:color w:val="000000"/>
          <w:sz w:val="28"/>
        </w:rPr>
        <w:t>
</w:t>
      </w:r>
      <w:r>
        <w:rPr>
          <w:rFonts w:ascii="Times New Roman"/>
          <w:b/>
          <w:i w:val="false"/>
          <w:color w:val="000000"/>
          <w:sz w:val="28"/>
        </w:rPr>
        <w:t xml:space="preserve">            оны қайтып алу </w:t>
      </w:r>
    </w:p>
    <w:bookmarkEnd w:id="37"/>
    <w:bookmarkStart w:name="z39" w:id="38"/>
    <w:p>
      <w:pPr>
        <w:spacing w:after="0"/>
        <w:ind w:left="0"/>
        <w:jc w:val="both"/>
      </w:pPr>
      <w:r>
        <w:rPr>
          <w:rFonts w:ascii="Times New Roman"/>
          <w:b w:val="false"/>
          <w:i w:val="false"/>
          <w:color w:val="000000"/>
          <w:sz w:val="28"/>
        </w:rPr>
        <w:t xml:space="preserve">
      28. Лицензияның қолданылуы мынадай: </w:t>
      </w:r>
      <w:r>
        <w:br/>
      </w:r>
      <w:r>
        <w:rPr>
          <w:rFonts w:ascii="Times New Roman"/>
          <w:b w:val="false"/>
          <w:i w:val="false"/>
          <w:color w:val="000000"/>
          <w:sz w:val="28"/>
        </w:rPr>
        <w:t xml:space="preserve">
      негiзiнде лицензия берiлген ақпарат ақиқат болмаған;  </w:t>
      </w:r>
      <w:r>
        <w:br/>
      </w:r>
      <w:r>
        <w:rPr>
          <w:rFonts w:ascii="Times New Roman"/>
          <w:b w:val="false"/>
          <w:i w:val="false"/>
          <w:color w:val="000000"/>
          <w:sz w:val="28"/>
        </w:rPr>
        <w:t xml:space="preserve">
      қор зейнетақы шарты бойынша мiндеттемелердi ұдайы (қатарынан 12 күнтiзбелiк ай iшiнде үш және одан көп ретте) орындамаған немесе жеткiлiксiз дәрежеде орындаған;  </w:t>
      </w:r>
      <w:r>
        <w:br/>
      </w:r>
      <w:r>
        <w:rPr>
          <w:rFonts w:ascii="Times New Roman"/>
          <w:b w:val="false"/>
          <w:i w:val="false"/>
          <w:color w:val="000000"/>
          <w:sz w:val="28"/>
        </w:rPr>
        <w:t xml:space="preserve">
      Қазақстан Республикасының заңдық және нормативтiк құқықтық актiлерi, лицензиаттың зейнетақы ережелерi және лицензиардың нормативтiк құқықтық актiлерi бұзылған, не лицензиардың жазбаша нұсқамалары орындалмаған;  </w:t>
      </w:r>
      <w:r>
        <w:br/>
      </w:r>
      <w:r>
        <w:rPr>
          <w:rFonts w:ascii="Times New Roman"/>
          <w:b w:val="false"/>
          <w:i w:val="false"/>
          <w:color w:val="000000"/>
          <w:sz w:val="28"/>
        </w:rPr>
        <w:t xml:space="preserve">
      есептемелер мен мәлiметтер берiлмеген немесе көре тұра терiс берiлген жағдайларда тоқтатыла тұруы мүмкiн.  </w:t>
      </w:r>
    </w:p>
    <w:bookmarkEnd w:id="38"/>
    <w:bookmarkStart w:name="z40" w:id="39"/>
    <w:p>
      <w:pPr>
        <w:spacing w:after="0"/>
        <w:ind w:left="0"/>
        <w:jc w:val="both"/>
      </w:pPr>
      <w:r>
        <w:rPr>
          <w:rFonts w:ascii="Times New Roman"/>
          <w:b w:val="false"/>
          <w:i w:val="false"/>
          <w:color w:val="000000"/>
          <w:sz w:val="28"/>
        </w:rPr>
        <w:t xml:space="preserve">
      29. Лицензиар тоқтата тұрудың себептерiн көрсете отырып, лицензияның қолданылуын 6 айға дейiн мерзiмге тоқтата тұруға құқылы. </w:t>
      </w:r>
    </w:p>
    <w:bookmarkEnd w:id="39"/>
    <w:bookmarkStart w:name="z41" w:id="40"/>
    <w:p>
      <w:pPr>
        <w:spacing w:after="0"/>
        <w:ind w:left="0"/>
        <w:jc w:val="both"/>
      </w:pPr>
      <w:r>
        <w:rPr>
          <w:rFonts w:ascii="Times New Roman"/>
          <w:b w:val="false"/>
          <w:i w:val="false"/>
          <w:color w:val="000000"/>
          <w:sz w:val="28"/>
        </w:rPr>
        <w:t xml:space="preserve">
      30. Лицензияның қолданылуы тоқтатыла тұрған жағдайда лицензиат анықталған жолсыздықтарды жоюға мiндеттi, содан соң лицензияның қолданылуы лицензиардың жазбаша хабарламасы бойынша қайта басталуы мүмкiн.  </w:t>
      </w:r>
      <w:r>
        <w:br/>
      </w:r>
      <w:r>
        <w:rPr>
          <w:rFonts w:ascii="Times New Roman"/>
          <w:b w:val="false"/>
          <w:i w:val="false"/>
          <w:color w:val="000000"/>
          <w:sz w:val="28"/>
        </w:rPr>
        <w:t xml:space="preserve">
      Лицензияның қолданылуын тоқтата тұру туралы жазбаша хабарлама алғаннан кейiн, лицензиардың қызметi заңсыз деп саналады және Қазақстан Республикасының заңдарымен белгiленген жауаптылыққа алып барады. </w:t>
      </w:r>
    </w:p>
    <w:bookmarkEnd w:id="40"/>
    <w:bookmarkStart w:name="z42" w:id="41"/>
    <w:p>
      <w:pPr>
        <w:spacing w:after="0"/>
        <w:ind w:left="0"/>
        <w:jc w:val="both"/>
      </w:pPr>
      <w:r>
        <w:rPr>
          <w:rFonts w:ascii="Times New Roman"/>
          <w:b w:val="false"/>
          <w:i w:val="false"/>
          <w:color w:val="000000"/>
          <w:sz w:val="28"/>
        </w:rPr>
        <w:t xml:space="preserve">
      31. Лицензиардың лицензияның күшiн тоқтата тұру туралы шешiмiне сот тәртiбiмен шағым жасалуы мүмкiн.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IХ. Лицензиялық ережелердiң сақталуына бақылау жасау  </w:t>
      </w:r>
    </w:p>
    <w:bookmarkEnd w:id="42"/>
    <w:bookmarkStart w:name="z44" w:id="43"/>
    <w:p>
      <w:pPr>
        <w:spacing w:after="0"/>
        <w:ind w:left="0"/>
        <w:jc w:val="both"/>
      </w:pPr>
      <w:r>
        <w:rPr>
          <w:rFonts w:ascii="Times New Roman"/>
          <w:b w:val="false"/>
          <w:i w:val="false"/>
          <w:color w:val="000000"/>
          <w:sz w:val="28"/>
        </w:rPr>
        <w:t xml:space="preserve">
      32. Лицензиаттың зейнетақы жарналарын тарту және зейнетақы төлемдерiн жүзеге асыру жөнiндегi қызметiне бақылау жасауды лицензиар жүзеге асырады. </w:t>
      </w:r>
    </w:p>
    <w:bookmarkEnd w:id="43"/>
    <w:bookmarkStart w:name="z45" w:id="44"/>
    <w:p>
      <w:pPr>
        <w:spacing w:after="0"/>
        <w:ind w:left="0"/>
        <w:jc w:val="both"/>
      </w:pPr>
      <w:r>
        <w:rPr>
          <w:rFonts w:ascii="Times New Roman"/>
          <w:b w:val="false"/>
          <w:i w:val="false"/>
          <w:color w:val="000000"/>
          <w:sz w:val="28"/>
        </w:rPr>
        <w:t xml:space="preserve">
      33. Лицензиат осы Ереженiң 17-тармағына сәйкес лицензия алу үшiн ұсынылған мәлiметтер мен құжаттарға өзгерiстер туралы, сондай-ақ зейнетақы активтерiн басқару жөнiндегi компаниямен және банк-кастодианмен (мемлекеттiк емес жинақтаушы зейнетақы қорлары үшiн) шарттар жасалғандығы (немесе ережелердiң өзгеруi) туралы лицензиарға жазбаша нысанда хабарлауға мiндеттi.  </w:t>
      </w:r>
      <w:r>
        <w:br/>
      </w:r>
      <w:r>
        <w:rPr>
          <w:rFonts w:ascii="Times New Roman"/>
          <w:b w:val="false"/>
          <w:i w:val="false"/>
          <w:color w:val="000000"/>
          <w:sz w:val="28"/>
        </w:rPr>
        <w:t xml:space="preserve">
      Өзгерiстер туралы деректер лицензиарға лицензия алу үшiн ұсынылған құжаттарға өзгерiстер пайда болған күннен бастап, он күн мерзiмде табыс етiлуi тиiс. </w:t>
      </w:r>
    </w:p>
    <w:bookmarkEnd w:id="44"/>
    <w:bookmarkStart w:name="z46" w:id="45"/>
    <w:p>
      <w:pPr>
        <w:spacing w:after="0"/>
        <w:ind w:left="0"/>
        <w:jc w:val="both"/>
      </w:pPr>
      <w:r>
        <w:rPr>
          <w:rFonts w:ascii="Times New Roman"/>
          <w:b w:val="false"/>
          <w:i w:val="false"/>
          <w:color w:val="000000"/>
          <w:sz w:val="28"/>
        </w:rPr>
        <w:t xml:space="preserve">
      34. Лицензиялық қызметтi жүзеге асыруға бақылау жасаудың барысында лицензиар статистикалық және қаржылық есептiлiк негiзiнде, зейнетақы жарналарын тарту және зейнетақы төлемдерiн жүзеге асыру жөнiндегi қызметке, сондай-ақ лицензиардың нормативтiк құқықтық актiлерiмен белгiленген өлшемдер бойынша лицензиаттың қаржылық тұрақтылығын, салымшылардың қаражатының мақсатты пайдаланылуын және лицензиаттың атқаратын қызметiнiң "Қазақстан Республикасындағы зейнетақымен қамсыздандыру туралы" Қазақстан Республикасы Заңының талаптарына сәйкестiлiгiн айқындау мақсатында жергiлiктi жерлерде тексерiстердi жүзеге асыруға мiндеттi. </w:t>
      </w:r>
    </w:p>
    <w:bookmarkEnd w:id="45"/>
    <w:bookmarkStart w:name="z47" w:id="46"/>
    <w:p>
      <w:pPr>
        <w:spacing w:after="0"/>
        <w:ind w:left="0"/>
        <w:jc w:val="both"/>
      </w:pPr>
      <w:r>
        <w:rPr>
          <w:rFonts w:ascii="Times New Roman"/>
          <w:b w:val="false"/>
          <w:i w:val="false"/>
          <w:color w:val="000000"/>
          <w:sz w:val="28"/>
        </w:rPr>
        <w:t xml:space="preserve">
      35. Лицензиардың лауазымды тұлғалары жариялануға жататын мәлiметтердi қоспағанда, тексеру барысында алынған ақпаратты жария қылғаны үшiн жауапкершiлiкте болады. Лауазымды тұлғалардың заңсыз iс-әрекеттерiнiң нәтижесiнде келтiрiлген шығындар Қазақстан Республикасының заңдарына сәйкес өтеледi.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