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91d4" w14:textId="48f9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жердi аймақтарға бөлудiң негiзгi ережелерi мен принциптерiн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10 қазандағы N 1435.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етедi:&lt;*&gt; </w:t>
      </w:r>
      <w:r>
        <w:br/>
      </w:r>
      <w:r>
        <w:rPr>
          <w:rFonts w:ascii="Times New Roman"/>
          <w:b w:val="false"/>
          <w:i w:val="false"/>
          <w:color w:val="000000"/>
          <w:sz w:val="28"/>
        </w:rPr>
        <w:t xml:space="preserve">
      Қоса берiлiп отырған Қазақстан Республикасында жердi аймақтарға бөлудiң негiзгi ережелерi мен принциптерi бекiтiлсiн.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Үкіметiнiң 2001.08.29. N 1123 қаулысымен.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10 қазандағы     </w:t>
      </w:r>
      <w:r>
        <w:br/>
      </w:r>
      <w:r>
        <w:rPr>
          <w:rFonts w:ascii="Times New Roman"/>
          <w:b w:val="false"/>
          <w:i w:val="false"/>
          <w:color w:val="000000"/>
          <w:sz w:val="28"/>
        </w:rPr>
        <w:t xml:space="preserve">
N 1435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Республикасында жердi аймақтарға бөлудiң негiзгi ережелерi мен принциптерi  I. Жердi аймақтарға бөлудiң негiзгi ережелерi </w:t>
      </w:r>
    </w:p>
    <w:p>
      <w:pPr>
        <w:spacing w:after="0"/>
        <w:ind w:left="0"/>
        <w:jc w:val="both"/>
      </w:pPr>
      <w:r>
        <w:rPr>
          <w:rFonts w:ascii="Times New Roman"/>
          <w:b w:val="false"/>
          <w:i w:val="false"/>
          <w:color w:val="000000"/>
          <w:sz w:val="28"/>
        </w:rPr>
        <w:t xml:space="preserve">      1. Осы Ереже "Жер туралы" Қазақстан Республикасы Заңының  7-бабына сәйкес әзiрлендi.&lt;*&gt;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Үкіметiнiң 2001.08.29. N 1123 қаулысымен. </w:t>
      </w:r>
      <w:r>
        <w:br/>
      </w:r>
      <w:r>
        <w:rPr>
          <w:rFonts w:ascii="Times New Roman"/>
          <w:b w:val="false"/>
          <w:i w:val="false"/>
          <w:color w:val="000000"/>
          <w:sz w:val="28"/>
        </w:rPr>
        <w:t xml:space="preserve">
      2. Жердi аймақтарға бөлу - жердi нысаналы және мақсатты пайдалану режимiн белгiлей отырып, оның аумақтарын анықтау.&lt;*&gt;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Үкіметiнiң 2001.08.29. N 1123 қаулысымен. </w:t>
      </w:r>
      <w:r>
        <w:br/>
      </w:r>
      <w:r>
        <w:rPr>
          <w:rFonts w:ascii="Times New Roman"/>
          <w:b w:val="false"/>
          <w:i w:val="false"/>
          <w:color w:val="000000"/>
          <w:sz w:val="28"/>
        </w:rPr>
        <w:t xml:space="preserve">
      3. Жердi аймақтарға бөлудiң мақсаты:  </w:t>
      </w:r>
      <w:r>
        <w:br/>
      </w:r>
      <w:r>
        <w:rPr>
          <w:rFonts w:ascii="Times New Roman"/>
          <w:b w:val="false"/>
          <w:i w:val="false"/>
          <w:color w:val="000000"/>
          <w:sz w:val="28"/>
        </w:rPr>
        <w:t xml:space="preserve">
      оны аймақтарға бөлу жолы арқылы;  </w:t>
      </w:r>
      <w:r>
        <w:br/>
      </w:r>
      <w:r>
        <w:rPr>
          <w:rFonts w:ascii="Times New Roman"/>
          <w:b w:val="false"/>
          <w:i w:val="false"/>
          <w:color w:val="000000"/>
          <w:sz w:val="28"/>
        </w:rPr>
        <w:t xml:space="preserve">
      жер ресурстарын басқару саласында бiрыңғай мемлекеттiк саясаттың жүргiзiлуiн;  </w:t>
      </w:r>
      <w:r>
        <w:br/>
      </w:r>
      <w:r>
        <w:rPr>
          <w:rFonts w:ascii="Times New Roman"/>
          <w:b w:val="false"/>
          <w:i w:val="false"/>
          <w:color w:val="000000"/>
          <w:sz w:val="28"/>
        </w:rPr>
        <w:t xml:space="preserve">
      аймақтардың шекаралары мен көлемiн белгiлеудi, түрлi аймақтарға бөлiнген жерлердi пайдаланудың тәртiбi мен режимiн;  </w:t>
      </w:r>
      <w:r>
        <w:br/>
      </w:r>
      <w:r>
        <w:rPr>
          <w:rFonts w:ascii="Times New Roman"/>
          <w:b w:val="false"/>
          <w:i w:val="false"/>
          <w:color w:val="000000"/>
          <w:sz w:val="28"/>
        </w:rPr>
        <w:t xml:space="preserve">
      жердi пайдалану мен қорғаудың аймақтық /оның iшiнде қала құрылысындағы/ бағдарламасын жасауды қамтамасыз ету. </w:t>
      </w:r>
      <w:r>
        <w:br/>
      </w:r>
      <w:r>
        <w:rPr>
          <w:rFonts w:ascii="Times New Roman"/>
          <w:b w:val="false"/>
          <w:i w:val="false"/>
          <w:color w:val="000000"/>
          <w:sz w:val="28"/>
        </w:rPr>
        <w:t xml:space="preserve">
      4. Жердi аймақтарға бөлу республикалық және облыстық деңгейлерде жүзеге асырылады. </w:t>
      </w:r>
      <w:r>
        <w:br/>
      </w:r>
      <w:r>
        <w:rPr>
          <w:rFonts w:ascii="Times New Roman"/>
          <w:b w:val="false"/>
          <w:i w:val="false"/>
          <w:color w:val="000000"/>
          <w:sz w:val="28"/>
        </w:rPr>
        <w:t xml:space="preserve">
      5. Жердiң нысаналы арналуына орай, мыналар аймақтарға бөлiнуге жатады: </w:t>
      </w:r>
      <w:r>
        <w:br/>
      </w:r>
      <w:r>
        <w:rPr>
          <w:rFonts w:ascii="Times New Roman"/>
          <w:b w:val="false"/>
          <w:i w:val="false"/>
          <w:color w:val="000000"/>
          <w:sz w:val="28"/>
        </w:rPr>
        <w:t xml:space="preserve">
      ауыл шаруашылығы жерлерi; </w:t>
      </w:r>
      <w:r>
        <w:br/>
      </w:r>
      <w:r>
        <w:rPr>
          <w:rFonts w:ascii="Times New Roman"/>
          <w:b w:val="false"/>
          <w:i w:val="false"/>
          <w:color w:val="000000"/>
          <w:sz w:val="28"/>
        </w:rPr>
        <w:t xml:space="preserve">
      елдi мекендер (қалалар, поселкелер мен селолық елдi мекендер) жерлерi; </w:t>
      </w:r>
      <w:r>
        <w:br/>
      </w:r>
      <w:r>
        <w:rPr>
          <w:rFonts w:ascii="Times New Roman"/>
          <w:b w:val="false"/>
          <w:i w:val="false"/>
          <w:color w:val="000000"/>
          <w:sz w:val="28"/>
        </w:rPr>
        <w:t xml:space="preserve">
      өнеркәсiп, көлiк, байланыс, қорғаныс және басқа да ауыл шаруашылығына арналған жерлер, сауықтыру, рекреациялық және тарихи-мәдени мақсаттағы жерлер;&lt;*&gt; </w:t>
      </w:r>
      <w:r>
        <w:br/>
      </w:r>
      <w:r>
        <w:rPr>
          <w:rFonts w:ascii="Times New Roman"/>
          <w:b w:val="false"/>
          <w:i w:val="false"/>
          <w:color w:val="000000"/>
          <w:sz w:val="28"/>
        </w:rPr>
        <w:t xml:space="preserve">
      ерекше қорғалатын табиғат аумақтарының жерлерi; </w:t>
      </w:r>
      <w:r>
        <w:br/>
      </w:r>
      <w:r>
        <w:rPr>
          <w:rFonts w:ascii="Times New Roman"/>
          <w:b w:val="false"/>
          <w:i w:val="false"/>
          <w:color w:val="000000"/>
          <w:sz w:val="28"/>
        </w:rPr>
        <w:t xml:space="preserve">
      орман қорының жерi; </w:t>
      </w:r>
      <w:r>
        <w:br/>
      </w:r>
      <w:r>
        <w:rPr>
          <w:rFonts w:ascii="Times New Roman"/>
          <w:b w:val="false"/>
          <w:i w:val="false"/>
          <w:color w:val="000000"/>
          <w:sz w:val="28"/>
        </w:rPr>
        <w:t xml:space="preserve">
      су қорының жерi; </w:t>
      </w:r>
      <w:r>
        <w:br/>
      </w:r>
      <w:r>
        <w:rPr>
          <w:rFonts w:ascii="Times New Roman"/>
          <w:b w:val="false"/>
          <w:i w:val="false"/>
          <w:color w:val="000000"/>
          <w:sz w:val="28"/>
        </w:rPr>
        <w:t xml:space="preserve">
      запас жер. </w:t>
      </w:r>
      <w:r>
        <w:br/>
      </w:r>
      <w:r>
        <w:rPr>
          <w:rFonts w:ascii="Times New Roman"/>
          <w:b w:val="false"/>
          <w:i w:val="false"/>
          <w:color w:val="000000"/>
          <w:sz w:val="28"/>
        </w:rPr>
        <w:t xml:space="preserve">
      Қазақстан Республикасының аумағында табиғи жағдайлары бойынша мынадай аймақтар ерекшеленеді: </w:t>
      </w:r>
      <w:r>
        <w:br/>
      </w:r>
      <w:r>
        <w:rPr>
          <w:rFonts w:ascii="Times New Roman"/>
          <w:b w:val="false"/>
          <w:i w:val="false"/>
          <w:color w:val="000000"/>
          <w:sz w:val="28"/>
        </w:rPr>
        <w:t xml:space="preserve">
      1) орманды дала; </w:t>
      </w:r>
      <w:r>
        <w:br/>
      </w:r>
      <w:r>
        <w:rPr>
          <w:rFonts w:ascii="Times New Roman"/>
          <w:b w:val="false"/>
          <w:i w:val="false"/>
          <w:color w:val="000000"/>
          <w:sz w:val="28"/>
        </w:rPr>
        <w:t xml:space="preserve">
      2) дала; </w:t>
      </w:r>
      <w:r>
        <w:br/>
      </w:r>
      <w:r>
        <w:rPr>
          <w:rFonts w:ascii="Times New Roman"/>
          <w:b w:val="false"/>
          <w:i w:val="false"/>
          <w:color w:val="000000"/>
          <w:sz w:val="28"/>
        </w:rPr>
        <w:t xml:space="preserve">
      3) қуаң дала; </w:t>
      </w:r>
      <w:r>
        <w:br/>
      </w:r>
      <w:r>
        <w:rPr>
          <w:rFonts w:ascii="Times New Roman"/>
          <w:b w:val="false"/>
          <w:i w:val="false"/>
          <w:color w:val="000000"/>
          <w:sz w:val="28"/>
        </w:rPr>
        <w:t xml:space="preserve">
      4) шөлейтті; </w:t>
      </w:r>
      <w:r>
        <w:br/>
      </w:r>
      <w:r>
        <w:rPr>
          <w:rFonts w:ascii="Times New Roman"/>
          <w:b w:val="false"/>
          <w:i w:val="false"/>
          <w:color w:val="000000"/>
          <w:sz w:val="28"/>
        </w:rPr>
        <w:t xml:space="preserve">
      5) шөлді; </w:t>
      </w:r>
      <w:r>
        <w:br/>
      </w:r>
      <w:r>
        <w:rPr>
          <w:rFonts w:ascii="Times New Roman"/>
          <w:b w:val="false"/>
          <w:i w:val="false"/>
          <w:color w:val="000000"/>
          <w:sz w:val="28"/>
        </w:rPr>
        <w:t xml:space="preserve">
      6) тау етегі-шөлді-дала; </w:t>
      </w:r>
      <w:r>
        <w:br/>
      </w:r>
      <w:r>
        <w:rPr>
          <w:rFonts w:ascii="Times New Roman"/>
          <w:b w:val="false"/>
          <w:i w:val="false"/>
          <w:color w:val="000000"/>
          <w:sz w:val="28"/>
        </w:rPr>
        <w:t xml:space="preserve">
      7) субтропикалық шөлді; </w:t>
      </w:r>
      <w:r>
        <w:br/>
      </w:r>
      <w:r>
        <w:rPr>
          <w:rFonts w:ascii="Times New Roman"/>
          <w:b w:val="false"/>
          <w:i w:val="false"/>
          <w:color w:val="000000"/>
          <w:sz w:val="28"/>
        </w:rPr>
        <w:t xml:space="preserve">
      8) субтропикалық тау етегі-шөлді; </w:t>
      </w:r>
      <w:r>
        <w:br/>
      </w:r>
      <w:r>
        <w:rPr>
          <w:rFonts w:ascii="Times New Roman"/>
          <w:b w:val="false"/>
          <w:i w:val="false"/>
          <w:color w:val="000000"/>
          <w:sz w:val="28"/>
        </w:rPr>
        <w:t xml:space="preserve">
      9) орта азиялық таулы; </w:t>
      </w:r>
      <w:r>
        <w:br/>
      </w:r>
      <w:r>
        <w:rPr>
          <w:rFonts w:ascii="Times New Roman"/>
          <w:b w:val="false"/>
          <w:i w:val="false"/>
          <w:color w:val="000000"/>
          <w:sz w:val="28"/>
        </w:rPr>
        <w:t xml:space="preserve">
      10) оңтүстік-сібірлік таулы.&lt;*&gt;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Үкіметiнiң 2001.08.29. N 1123 қаулысымен. </w:t>
      </w:r>
      <w:r>
        <w:br/>
      </w:r>
      <w:r>
        <w:rPr>
          <w:rFonts w:ascii="Times New Roman"/>
          <w:b w:val="false"/>
          <w:i w:val="false"/>
          <w:color w:val="000000"/>
          <w:sz w:val="28"/>
        </w:rPr>
        <w:t xml:space="preserve">
      6. "Жер туралы" Қазақстан Республикасы Заңының 11-бабына сәйкес жерді аймақтарға бөлу жөніндегі жұмыстарды жер ресурстарын басқару жөніндегі орталық уәкілетті орган және оның жергілікті жерлердегі органдары жүзеге асырады. </w:t>
      </w:r>
      <w:r>
        <w:br/>
      </w:r>
      <w:r>
        <w:rPr>
          <w:rFonts w:ascii="Times New Roman"/>
          <w:b w:val="false"/>
          <w:i w:val="false"/>
          <w:color w:val="000000"/>
          <w:sz w:val="28"/>
        </w:rPr>
        <w:t xml:space="preserve">
      Жерді аймақтарға бөлу аумақты, сондай-ақ жекелеген санаттағы жерлерді аймақтарға бөлудің республикалық, облыстық және аймақтық схемаларын (жоспарларын) әзірлеу жолымен жерге орналастыру тәртібімен жүзеге асырылады.&lt;*&gt;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Үкіметiнiң 2001.08.29. N 1123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Жер ресурстарын басқару жөнiндегi орталық уәкілетті орган мүдделi орталық органдармен бiрлесе отырып, республикалық деңгейде жердi аймақтарға бөлу туралы шешiм қабылдайды, ұйымдастырады және аумақтарды аймақтандырудың республикалық схемасын жасап, бекiтудi қамтамасыз етедi /табиғи - ауыл шаруашылықтық аймақтау /аудандандыру/, өндiргiш күштердi дамыту және орналастыру, ерекше қорғалатын табиғи аумақтар мен басқа да жерлер үшiн резервтiк жер ұстау/.&lt;*&gt;  </w:t>
      </w:r>
      <w:r>
        <w:br/>
      </w:r>
      <w:r>
        <w:rPr>
          <w:rFonts w:ascii="Times New Roman"/>
          <w:b w:val="false"/>
          <w:i w:val="false"/>
          <w:color w:val="000000"/>
          <w:sz w:val="28"/>
        </w:rPr>
        <w:t xml:space="preserve">
      Облыстық деңгейде жердi аймақтарға бөлу үшiн жер ресурстары жөнiндегi орталық атқарушы орган мүдделi орталық атқарушы органдармен бiрлесе отырып, жердi аймақтарға бөлу жөнiндегi нұсқаулық-әдiстемелiк құжаттар мен ведомствоаралық нормативтiк құқықтық актiлердi әзiрлеудi белгiленген тәртiппен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Үкіметiнiң 2001.08.29. N 1123 қаулысымен. </w:t>
      </w:r>
      <w:r>
        <w:br/>
      </w:r>
      <w:r>
        <w:rPr>
          <w:rFonts w:ascii="Times New Roman"/>
          <w:b w:val="false"/>
          <w:i w:val="false"/>
          <w:color w:val="000000"/>
          <w:sz w:val="28"/>
        </w:rPr>
        <w:t xml:space="preserve">
      8. Облыстық (Астана және Алматы қалаларының) жер ресурстарын басқару жөніндегі уәкілетті органдар облыстық (Астана және Алматы қалаларының) атқарушы органдардың тапсырмасы бойынша қоршаған ортаны қорғау, сәулет және қала құрылысы жөніндегі жергілікті органдармен және басқа да мүдделі органдармен бірлесіп, облыстық (қалалық) деңгейде жерлерді аймақтарға бөлудің жобаларын (схемаларын) әзірлеуді ұйымдастырады және қамтамасыз етеді және оларды облыстық (Астана және Алматы қалаларының) өкілді органдардың бекітуіне енгізеді.&lt;*&gt;  </w:t>
      </w:r>
      <w:r>
        <w:br/>
      </w:r>
      <w:r>
        <w:rPr>
          <w:rFonts w:ascii="Times New Roman"/>
          <w:b w:val="false"/>
          <w:i w:val="false"/>
          <w:color w:val="000000"/>
          <w:sz w:val="28"/>
        </w:rPr>
        <w:t xml:space="preserve">
      Жердi аймақтарға бөлудiң облыстық /қалалық/ деңгейiнде аумақтарды аймақтандырудың жобалары /схемалары/ ғылыми негiзделген құжаттары мен болжамдары, нысаналы пайдалану режимiн белгiлеу бағдарламасы жасалады /ауыл шаруашылық, селитебтi, өнеркәсiптiк, табиғат қорғау және басқа да мақсаттағы жерлер/.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Үкіметiнiң 2001.08.29. N 1123 қаулысымен. </w:t>
      </w:r>
      <w:r>
        <w:br/>
      </w:r>
      <w:r>
        <w:rPr>
          <w:rFonts w:ascii="Times New Roman"/>
          <w:b w:val="false"/>
          <w:i w:val="false"/>
          <w:color w:val="000000"/>
          <w:sz w:val="28"/>
        </w:rPr>
        <w:t xml:space="preserve">
      9. Аймақтарды анықтау жер, қала құрылысын және басқа да кадастрлардың мәлiметтерi негiзiнде және әуеден түсiрiлген суреттер мен бейне көрiнiстердiң, жер қабаттарын зерттеудiң, геоботаникалық iзденiстердiң нәтижесiнде, сондай-ақ жердi тиiмдi пайдалану бағдарламасы мен жер қабаттарының құнарлылығын арттыру, басқа да табиғат қорғау шаралары кешенiнде жер ресурстарын сақтау, нарықтық талаптар мен экономикалық болжамдар негiзiнде жүзеге асырылады.  </w:t>
      </w:r>
      <w:r>
        <w:br/>
      </w:r>
      <w:r>
        <w:rPr>
          <w:rFonts w:ascii="Times New Roman"/>
          <w:b w:val="false"/>
          <w:i w:val="false"/>
          <w:color w:val="000000"/>
          <w:sz w:val="28"/>
        </w:rPr>
        <w:t xml:space="preserve">
      Жердi мақсатты пайдалану нақты бiр аймақтың табиғи, экономикалық және басқа да жағдайларына сәйкес белгiленедi.  </w:t>
      </w:r>
      <w:r>
        <w:br/>
      </w:r>
      <w:r>
        <w:rPr>
          <w:rFonts w:ascii="Times New Roman"/>
          <w:b w:val="false"/>
          <w:i w:val="false"/>
          <w:color w:val="000000"/>
          <w:sz w:val="28"/>
        </w:rPr>
        <w:t xml:space="preserve">
      Бұл ретте Қазақстан Республикасының заңдарында белгiленген орман, су және басқа да табиғат ресурстарын пайдалану тәртiбiнiң сақталуы, сондай-ақ қолданылып жүрген сәулет-жобалау, құрылыс, экологиялық, санитарлық-гигиеналық және өзге де арнайы талаптар (нормалар, ережелер, нормативтер) қамтамасыз етiледi.  </w:t>
      </w:r>
      <w:r>
        <w:br/>
      </w:r>
      <w:r>
        <w:rPr>
          <w:rFonts w:ascii="Times New Roman"/>
          <w:b w:val="false"/>
          <w:i w:val="false"/>
          <w:color w:val="000000"/>
          <w:sz w:val="28"/>
        </w:rPr>
        <w:t xml:space="preserve">
      10. Жердi аймақтарға бөлу кезiнде заңға сәйкес тәртiпте қаралып, бекiтiлген аумақтарды мақсатты пайдалану режимi жер қатынастарын жүргiзушi субъектiлер үшiн мiндеттi болып табылады.  </w:t>
      </w:r>
      <w:r>
        <w:br/>
      </w:r>
      <w:r>
        <w:rPr>
          <w:rFonts w:ascii="Times New Roman"/>
          <w:b w:val="false"/>
          <w:i w:val="false"/>
          <w:color w:val="000000"/>
          <w:sz w:val="28"/>
        </w:rPr>
        <w:t xml:space="preserve">
      11. Аумақтарды мақсатты пайдалану туралы жердi аймақтандыру мәлiметтерi жер ресурстарын басқаруды ұйымдастыруда, жер заңдарын шешу, жер учаскелерiн жеке меншiкке және пайдалануға беруде, мемлекеттiк қажеттiлiкке сату мен сатып алуда жер учаскесiнде зерттеу жүргiзуге рұқсат беруде, сондай-ақ жердi пайдалану мен сақтауға бақылау жасауда, басқа да жер қатынастарын реттеу мәселелерiнде пайдаланылады.  </w:t>
      </w:r>
      <w:r>
        <w:br/>
      </w:r>
      <w:r>
        <w:rPr>
          <w:rFonts w:ascii="Times New Roman"/>
          <w:b w:val="false"/>
          <w:i w:val="false"/>
          <w:color w:val="000000"/>
          <w:sz w:val="28"/>
        </w:rPr>
        <w:t xml:space="preserve">
      12. Атқарушы органдардың шешiмiмен жүзеге асырылатын жердi аймақтарға бөлу iсi бюджеттiк қаражат есебiнен жүргiзiледi.&lt;*&gt;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Үкіметiнiң 2001.08.29. N 1123  қаулысымен. </w:t>
      </w:r>
    </w:p>
    <w:p>
      <w:pPr>
        <w:spacing w:after="0"/>
        <w:ind w:left="0"/>
        <w:jc w:val="left"/>
      </w:pPr>
      <w:r>
        <w:rPr>
          <w:rFonts w:ascii="Times New Roman"/>
          <w:b/>
          <w:i w:val="false"/>
          <w:color w:val="000000"/>
        </w:rPr>
        <w:t xml:space="preserve"> II. Жердi аймақтарға бөлудiң принциптерi  </w:t>
      </w:r>
    </w:p>
    <w:p>
      <w:pPr>
        <w:spacing w:after="0"/>
        <w:ind w:left="0"/>
        <w:jc w:val="both"/>
      </w:pPr>
      <w:r>
        <w:rPr>
          <w:rFonts w:ascii="Times New Roman"/>
          <w:b w:val="false"/>
          <w:i w:val="false"/>
          <w:color w:val="000000"/>
          <w:sz w:val="28"/>
        </w:rPr>
        <w:t xml:space="preserve">      13. Мақсатты пайдалану режимi бекiтiлген жер аумақтарын анықтау Қазақстан Республикасының жердi пайдалану мен қорғау қатынастарын реттейтiн, қазба байлықтары мен орман, су ресурстарын, жан-жануарлар мен өсiмдiктер дүниесiн, сондай-ақ сәулет-қала құрылысы қызметiн реттейтiн заңдарының принциптерiне негiзделедi.  </w:t>
      </w:r>
      <w:r>
        <w:br/>
      </w:r>
      <w:r>
        <w:rPr>
          <w:rFonts w:ascii="Times New Roman"/>
          <w:b w:val="false"/>
          <w:i w:val="false"/>
          <w:color w:val="000000"/>
          <w:sz w:val="28"/>
        </w:rPr>
        <w:t xml:space="preserve">
      14. Ауыл шаруашылығы мақсаты үшiн пайдаланылатын жердi аймақтарға бөлу мынадай принциптерге негiзделедi:  </w:t>
      </w:r>
      <w:r>
        <w:br/>
      </w:r>
      <w:r>
        <w:rPr>
          <w:rFonts w:ascii="Times New Roman"/>
          <w:b w:val="false"/>
          <w:i w:val="false"/>
          <w:color w:val="000000"/>
          <w:sz w:val="28"/>
        </w:rPr>
        <w:t xml:space="preserve">
      ауыл шаруашылығы мақсатындағы жерлердiң басымдығы;  </w:t>
      </w:r>
      <w:r>
        <w:br/>
      </w:r>
      <w:r>
        <w:rPr>
          <w:rFonts w:ascii="Times New Roman"/>
          <w:b w:val="false"/>
          <w:i w:val="false"/>
          <w:color w:val="000000"/>
          <w:sz w:val="28"/>
        </w:rPr>
        <w:t xml:space="preserve">
      ауыл шаруашылығы жерлердiң ерекше қорғалуы;  </w:t>
      </w:r>
      <w:r>
        <w:br/>
      </w:r>
      <w:r>
        <w:rPr>
          <w:rFonts w:ascii="Times New Roman"/>
          <w:b w:val="false"/>
          <w:i w:val="false"/>
          <w:color w:val="000000"/>
          <w:sz w:val="28"/>
        </w:rPr>
        <w:t xml:space="preserve">
      ауыл шаруашылығына арналған жерлердiң мақсатты пайдаланылуы;  </w:t>
      </w:r>
      <w:r>
        <w:br/>
      </w:r>
      <w:r>
        <w:rPr>
          <w:rFonts w:ascii="Times New Roman"/>
          <w:b w:val="false"/>
          <w:i w:val="false"/>
          <w:color w:val="000000"/>
          <w:sz w:val="28"/>
        </w:rPr>
        <w:t xml:space="preserve">
      ауыл шаруашылығы өндiрiсiнiң ауыл шаруашылығы жерлерiн ауыл шаруашылығын жүргiзуге байланысы жоқ басқа мақсаттарға пайдалануға алған кездегi жоғалтқан шығынның орнын толтыру.  </w:t>
      </w:r>
      <w:r>
        <w:br/>
      </w:r>
      <w:r>
        <w:rPr>
          <w:rFonts w:ascii="Times New Roman"/>
          <w:b w:val="false"/>
          <w:i w:val="false"/>
          <w:color w:val="000000"/>
          <w:sz w:val="28"/>
        </w:rPr>
        <w:t xml:space="preserve">
      15. Елдi мекендер /қалалар, поселкелер мен селолық елдi мекендер/ жерiн аймақтарға бөлу мынадай принциптерге негiзделедi:  </w:t>
      </w:r>
      <w:r>
        <w:br/>
      </w:r>
      <w:r>
        <w:rPr>
          <w:rFonts w:ascii="Times New Roman"/>
          <w:b w:val="false"/>
          <w:i w:val="false"/>
          <w:color w:val="000000"/>
          <w:sz w:val="28"/>
        </w:rPr>
        <w:t xml:space="preserve">
      қалалар мен поселкелердiң, селолық елдi мекендердiң жерлерiн пайдалану олардың бас жоспарларына, жоспарлау жобаларына, аумақтық жер-шаруашылық құрылымының құрылысы мен жоспарына сәйкес пайдалану;  </w:t>
      </w:r>
      <w:r>
        <w:br/>
      </w:r>
      <w:r>
        <w:rPr>
          <w:rFonts w:ascii="Times New Roman"/>
          <w:b w:val="false"/>
          <w:i w:val="false"/>
          <w:color w:val="000000"/>
          <w:sz w:val="28"/>
        </w:rPr>
        <w:t xml:space="preserve">
      қала сыртынан жердi оны пайдаланудың бекiтiлген режимiмен бөлу.  </w:t>
      </w:r>
      <w:r>
        <w:br/>
      </w:r>
      <w:r>
        <w:rPr>
          <w:rFonts w:ascii="Times New Roman"/>
          <w:b w:val="false"/>
          <w:i w:val="false"/>
          <w:color w:val="000000"/>
          <w:sz w:val="28"/>
        </w:rPr>
        <w:t xml:space="preserve">
      Қала маңайындағы аумақтарды аймақтау ауыл шаруашылығы өндiрiсiн қарқынды дамытуға болатын, әсiресе қала құрылысын реттейтiн жердi /құрылыс, қаланы дамытуға, құрылыстарды орналастыру және салуға, инженерлiк-коммуникация және көлiк инфрақұрылымдарының қалыпты жұмыс iстеуiне қажеттi резервтiк жер/, қорғаныштық және санитарлық-гигиеналық функцияларды орындайтын және халықтың тынығу орны болып табылатын жасыл ормандары, орман парктерi мен жасыл көшеттерi бар жасыл желек аймақтарын бөле отырып жүзеге асырылады.  </w:t>
      </w:r>
      <w:r>
        <w:br/>
      </w:r>
      <w:r>
        <w:rPr>
          <w:rFonts w:ascii="Times New Roman"/>
          <w:b w:val="false"/>
          <w:i w:val="false"/>
          <w:color w:val="000000"/>
          <w:sz w:val="28"/>
        </w:rPr>
        <w:t xml:space="preserve">
      16. Өнеркәсiп, көлiк, байланыс және өзге де ауыл шаруашылығы мақсатына арналмаған жерлердi аймаққа бөлу Қазақстан Республикасының жер қатынастары мен жердi пайдалану, жер қойнауын, қоршаған ортаны қорғау туралы заңдармен, өзге де заң және нормативтiк актiлерге сәйкес және мынадай негiзгi принциптерге негiзделедi:  </w:t>
      </w:r>
      <w:r>
        <w:br/>
      </w:r>
      <w:r>
        <w:rPr>
          <w:rFonts w:ascii="Times New Roman"/>
          <w:b w:val="false"/>
          <w:i w:val="false"/>
          <w:color w:val="000000"/>
          <w:sz w:val="28"/>
        </w:rPr>
        <w:t xml:space="preserve">
      жер мен жер қойнауын ұтымды, кешендi және қауiпсiз пайдаланылуын қамтамасыз ету;  </w:t>
      </w:r>
      <w:r>
        <w:br/>
      </w:r>
      <w:r>
        <w:rPr>
          <w:rFonts w:ascii="Times New Roman"/>
          <w:b w:val="false"/>
          <w:i w:val="false"/>
          <w:color w:val="000000"/>
          <w:sz w:val="28"/>
        </w:rPr>
        <w:t xml:space="preserve">
      қоршаған табиғи ортаның қорғалуын қамтамасыз ету;  </w:t>
      </w:r>
      <w:r>
        <w:br/>
      </w:r>
      <w:r>
        <w:rPr>
          <w:rFonts w:ascii="Times New Roman"/>
          <w:b w:val="false"/>
          <w:i w:val="false"/>
          <w:color w:val="000000"/>
          <w:sz w:val="28"/>
        </w:rPr>
        <w:t xml:space="preserve">
      өнеркәсiп, көлiк және өзге де өнеркәсiптiк объектiлердiң қалыпты жұмыс iстеуiне қажеттi жағдай туғызу, елдiң қорғаныс қабiлетiн арттыру саласындағы мiндеттердiң орындалуы;  </w:t>
      </w:r>
      <w:r>
        <w:br/>
      </w:r>
      <w:r>
        <w:rPr>
          <w:rFonts w:ascii="Times New Roman"/>
          <w:b w:val="false"/>
          <w:i w:val="false"/>
          <w:color w:val="000000"/>
          <w:sz w:val="28"/>
        </w:rPr>
        <w:t xml:space="preserve">
      өнеркәсiп, көлiк және өзге де объектiлер маңайында ерекше пайдалану жағдайлары мен аймақтарын белгiлеу, осы аймақтарды жеке меншiкке немесе пайдалануға беру туралы шешiм қабылдаған орган аймақтарды белгiлеу мақсатында сәйкес келмейтiн осы аймақтағы қызмет түрлерiн шектеуге немесе тыйым салады.  </w:t>
      </w:r>
      <w:r>
        <w:br/>
      </w:r>
      <w:r>
        <w:rPr>
          <w:rFonts w:ascii="Times New Roman"/>
          <w:b w:val="false"/>
          <w:i w:val="false"/>
          <w:color w:val="000000"/>
          <w:sz w:val="28"/>
        </w:rPr>
        <w:t xml:space="preserve">
      Аймақтарда жердi пайдаланудың ерекше жағдайлары мыналармен айқындалады: </w:t>
      </w:r>
      <w:r>
        <w:br/>
      </w:r>
      <w:r>
        <w:rPr>
          <w:rFonts w:ascii="Times New Roman"/>
          <w:b w:val="false"/>
          <w:i w:val="false"/>
          <w:color w:val="000000"/>
          <w:sz w:val="28"/>
        </w:rPr>
        <w:t xml:space="preserve">
      өнеркәсiп кәсiпорындарының санитарлық-қорғаныс аймақтары; </w:t>
      </w:r>
      <w:r>
        <w:br/>
      </w:r>
      <w:r>
        <w:rPr>
          <w:rFonts w:ascii="Times New Roman"/>
          <w:b w:val="false"/>
          <w:i w:val="false"/>
          <w:color w:val="000000"/>
          <w:sz w:val="28"/>
        </w:rPr>
        <w:t xml:space="preserve">
      қауiптi сел және қорғаныштық орман аймағы шектесетiн темiр және автомобиль жолдары тармақтары; </w:t>
      </w:r>
      <w:r>
        <w:br/>
      </w:r>
      <w:r>
        <w:rPr>
          <w:rFonts w:ascii="Times New Roman"/>
          <w:b w:val="false"/>
          <w:i w:val="false"/>
          <w:color w:val="000000"/>
          <w:sz w:val="28"/>
        </w:rPr>
        <w:t xml:space="preserve">
      су қоймалары құрылыстарының қорғаныс аймақтары; </w:t>
      </w:r>
      <w:r>
        <w:br/>
      </w:r>
      <w:r>
        <w:rPr>
          <w:rFonts w:ascii="Times New Roman"/>
          <w:b w:val="false"/>
          <w:i w:val="false"/>
          <w:color w:val="000000"/>
          <w:sz w:val="28"/>
        </w:rPr>
        <w:t xml:space="preserve">
      әуежай маңындағы алап; </w:t>
      </w:r>
      <w:r>
        <w:br/>
      </w:r>
      <w:r>
        <w:rPr>
          <w:rFonts w:ascii="Times New Roman"/>
          <w:b w:val="false"/>
          <w:i w:val="false"/>
          <w:color w:val="000000"/>
          <w:sz w:val="28"/>
        </w:rPr>
        <w:t xml:space="preserve">
      су құбыры арналары, байланыс желiлерi, радиоландыру және электр тарату қорғаныштық аймақтары; </w:t>
      </w:r>
      <w:r>
        <w:br/>
      </w:r>
      <w:r>
        <w:rPr>
          <w:rFonts w:ascii="Times New Roman"/>
          <w:b w:val="false"/>
          <w:i w:val="false"/>
          <w:color w:val="000000"/>
          <w:sz w:val="28"/>
        </w:rPr>
        <w:t xml:space="preserve">
      су қорғау аймақтары мен алаптары; </w:t>
      </w:r>
      <w:r>
        <w:br/>
      </w:r>
      <w:r>
        <w:rPr>
          <w:rFonts w:ascii="Times New Roman"/>
          <w:b w:val="false"/>
          <w:i w:val="false"/>
          <w:color w:val="000000"/>
          <w:sz w:val="28"/>
        </w:rPr>
        <w:t xml:space="preserve">
      әскери полигондар аумақтары.&lt;*&gt;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өзгерді - ҚР Үкіметiнiң 2001.08.29. N 1123  қаулысымен. </w:t>
      </w:r>
      <w:r>
        <w:br/>
      </w:r>
      <w:r>
        <w:rPr>
          <w:rFonts w:ascii="Times New Roman"/>
          <w:b w:val="false"/>
          <w:i w:val="false"/>
          <w:color w:val="000000"/>
          <w:sz w:val="28"/>
        </w:rPr>
        <w:t xml:space="preserve">
      17. Ерекше қорғалатын табиғи аумақтардың жерiн, сауықтыру, рекреациялық және тарихи-мәдени мақсаттағы жерлерді аймақтарға бөлу Қазақстан Республикасының қоршаған ортаны қорғау туралы заңдарына сәйкес жүзеге асырылады және мынадай негiзгi принциптерге негiзделедi:&lt;*&gt;  </w:t>
      </w:r>
      <w:r>
        <w:br/>
      </w:r>
      <w:r>
        <w:rPr>
          <w:rFonts w:ascii="Times New Roman"/>
          <w:b w:val="false"/>
          <w:i w:val="false"/>
          <w:color w:val="000000"/>
          <w:sz w:val="28"/>
        </w:rPr>
        <w:t xml:space="preserve">
      мемлекеттiк табиғи-қорықтық қордың сақталуы, биологиялық сан алуандық пен табиғи экологиялық жүйенiң сақталуы;  </w:t>
      </w:r>
      <w:r>
        <w:br/>
      </w:r>
      <w:r>
        <w:rPr>
          <w:rFonts w:ascii="Times New Roman"/>
          <w:b w:val="false"/>
          <w:i w:val="false"/>
          <w:color w:val="000000"/>
          <w:sz w:val="28"/>
        </w:rPr>
        <w:t xml:space="preserve">
      ерекше қорғалатын табиғи аумақтың мақсатты пайдаланылуы;  </w:t>
      </w:r>
      <w:r>
        <w:br/>
      </w:r>
      <w:r>
        <w:rPr>
          <w:rFonts w:ascii="Times New Roman"/>
          <w:b w:val="false"/>
          <w:i w:val="false"/>
          <w:color w:val="000000"/>
          <w:sz w:val="28"/>
        </w:rPr>
        <w:t xml:space="preserve">
      ерекше қорғалатын табиғи аумақтардың ғылым, мәдениет, ағарту және бiлiмдi дамыту мақсатында ұтымды пайдалану;  </w:t>
      </w:r>
      <w:r>
        <w:br/>
      </w:r>
      <w:r>
        <w:rPr>
          <w:rFonts w:ascii="Times New Roman"/>
          <w:b w:val="false"/>
          <w:i w:val="false"/>
          <w:color w:val="000000"/>
          <w:sz w:val="28"/>
        </w:rPr>
        <w:t xml:space="preserve">
      жергiлiктi халықтың мүддесi мен әлеуметтiк-экономикалық факторларын ескере отырып туризм мен реакрацияны дамыту; </w:t>
      </w:r>
      <w:r>
        <w:br/>
      </w:r>
      <w:r>
        <w:rPr>
          <w:rFonts w:ascii="Times New Roman"/>
          <w:b w:val="false"/>
          <w:i w:val="false"/>
          <w:color w:val="000000"/>
          <w:sz w:val="28"/>
        </w:rPr>
        <w:t xml:space="preserve">
      ерекше қорғалатын табиғи аумақтарды пайдалану мен қорғау жөнiндегi шараларды мемлекеттiк қолдау; </w:t>
      </w:r>
      <w:r>
        <w:br/>
      </w:r>
      <w:r>
        <w:rPr>
          <w:rFonts w:ascii="Times New Roman"/>
          <w:b w:val="false"/>
          <w:i w:val="false"/>
          <w:color w:val="000000"/>
          <w:sz w:val="28"/>
        </w:rPr>
        <w:t xml:space="preserve">
      ерекше қорғалатын табиғи аумақтар саласындағы мемлекеттiк реттеу мен бақылау; </w:t>
      </w:r>
      <w:r>
        <w:br/>
      </w:r>
      <w:r>
        <w:rPr>
          <w:rFonts w:ascii="Times New Roman"/>
          <w:b w:val="false"/>
          <w:i w:val="false"/>
          <w:color w:val="000000"/>
          <w:sz w:val="28"/>
        </w:rPr>
        <w:t xml:space="preserve">
      ерекше қорғалатын табиғи аумақтарды пайдаланудың ақылы болуы; </w:t>
      </w:r>
      <w:r>
        <w:br/>
      </w:r>
      <w:r>
        <w:rPr>
          <w:rFonts w:ascii="Times New Roman"/>
          <w:b w:val="false"/>
          <w:i w:val="false"/>
          <w:color w:val="000000"/>
          <w:sz w:val="28"/>
        </w:rPr>
        <w:t xml:space="preserve">
      ерекше қорғалатын табиғи аумақ туралы заңдардың бұзылуы салдарынан келтiрiлген зиянның орнын толтыру. </w:t>
      </w:r>
      <w:r>
        <w:br/>
      </w:r>
      <w:r>
        <w:rPr>
          <w:rFonts w:ascii="Times New Roman"/>
          <w:b w:val="false"/>
          <w:i w:val="false"/>
          <w:color w:val="000000"/>
          <w:sz w:val="28"/>
        </w:rPr>
        <w:t>
</w:t>
      </w:r>
      <w:r>
        <w:rPr>
          <w:rFonts w:ascii="Times New Roman"/>
          <w:b w:val="false"/>
          <w:i w:val="false"/>
          <w:color w:val="ff0000"/>
          <w:sz w:val="28"/>
        </w:rPr>
        <w:t xml:space="preserve">       ЕСКЕРТУ. 17-тармақ өзгерді - ҚР Үкіметiнiң 2001.08.29. N 1123  қаулысымен. </w:t>
      </w:r>
      <w:r>
        <w:br/>
      </w:r>
      <w:r>
        <w:rPr>
          <w:rFonts w:ascii="Times New Roman"/>
          <w:b w:val="false"/>
          <w:i w:val="false"/>
          <w:color w:val="000000"/>
          <w:sz w:val="28"/>
        </w:rPr>
        <w:t xml:space="preserve">
      18. Орман қорының жерiн аймаққа бөлу мынадай принциптерге негiзделедi: </w:t>
      </w:r>
      <w:r>
        <w:br/>
      </w:r>
      <w:r>
        <w:rPr>
          <w:rFonts w:ascii="Times New Roman"/>
          <w:b w:val="false"/>
          <w:i w:val="false"/>
          <w:color w:val="000000"/>
          <w:sz w:val="28"/>
        </w:rPr>
        <w:t xml:space="preserve">
      ормандардың экологиялық және ресурстық әлеуетiн арттыруға арналған жағдайларды қамтамасыз ету; </w:t>
      </w:r>
      <w:r>
        <w:br/>
      </w:r>
      <w:r>
        <w:rPr>
          <w:rFonts w:ascii="Times New Roman"/>
          <w:b w:val="false"/>
          <w:i w:val="false"/>
          <w:color w:val="000000"/>
          <w:sz w:val="28"/>
        </w:rPr>
        <w:t xml:space="preserve">
      орман ресурстарын ұтымды және ысырапсыз пайдалану, оны қорғау, сақтау және ұдайы өндiру; </w:t>
      </w:r>
      <w:r>
        <w:br/>
      </w:r>
      <w:r>
        <w:rPr>
          <w:rFonts w:ascii="Times New Roman"/>
          <w:b w:val="false"/>
          <w:i w:val="false"/>
          <w:color w:val="000000"/>
          <w:sz w:val="28"/>
        </w:rPr>
        <w:t xml:space="preserve">
      орман жерлерiн орман және ауыл шаруашылығына байланысы жоқ мақсаттарға пайдалануға алудан немесе жер сапасына кәсiпорындардың, ұйымдардың және жекелеген азаматтардың қызметi салдарынан нашарлауынан келтiрiлген орман шаруашылығы өндiрiсi зиянының орнын толтыру. </w:t>
      </w:r>
      <w:r>
        <w:br/>
      </w:r>
      <w:r>
        <w:rPr>
          <w:rFonts w:ascii="Times New Roman"/>
          <w:b w:val="false"/>
          <w:i w:val="false"/>
          <w:color w:val="000000"/>
          <w:sz w:val="28"/>
        </w:rPr>
        <w:t xml:space="preserve">
      19. Су қорының жерiн аймаққа бөлу мынадай негiзгi принциптерде жүзеге асырылады: </w:t>
      </w:r>
      <w:r>
        <w:br/>
      </w:r>
      <w:r>
        <w:rPr>
          <w:rFonts w:ascii="Times New Roman"/>
          <w:b w:val="false"/>
          <w:i w:val="false"/>
          <w:color w:val="000000"/>
          <w:sz w:val="28"/>
        </w:rPr>
        <w:t xml:space="preserve">
      халықтың, экономикалық салалар мен қоршаған табиғи ортаның мұқтаждары үшiн судың ұтымды пайдаланылуын қамтамасыз ету; </w:t>
      </w:r>
      <w:r>
        <w:br/>
      </w:r>
      <w:r>
        <w:rPr>
          <w:rFonts w:ascii="Times New Roman"/>
          <w:b w:val="false"/>
          <w:i w:val="false"/>
          <w:color w:val="000000"/>
          <w:sz w:val="28"/>
        </w:rPr>
        <w:t xml:space="preserve">
      су ресурстарын ластанудан, су көздерiнiң бiтелуiнен және сарқылуынан қорғау; </w:t>
      </w:r>
      <w:r>
        <w:br/>
      </w:r>
      <w:r>
        <w:rPr>
          <w:rFonts w:ascii="Times New Roman"/>
          <w:b w:val="false"/>
          <w:i w:val="false"/>
          <w:color w:val="000000"/>
          <w:sz w:val="28"/>
        </w:rPr>
        <w:t xml:space="preserve">
      судың зиянды әсерiнiң алдын алу және жою. </w:t>
      </w:r>
      <w:r>
        <w:br/>
      </w:r>
      <w:r>
        <w:rPr>
          <w:rFonts w:ascii="Times New Roman"/>
          <w:b w:val="false"/>
          <w:i w:val="false"/>
          <w:color w:val="000000"/>
          <w:sz w:val="28"/>
        </w:rPr>
        <w:t xml:space="preserve">
      20. Жер запасын аймаққа бөлу ауыл шаруашылығы, өнеркәсiп және өзге мақсаттар үшiн, жеке меншiкке немесе пайдалануға берiлмеген жерлердiң мақсатты режимiн анықтау принципi негiзiнде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