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8389" w14:textId="3b68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Экспорт-импорт банкi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21 қазан N 1450.
Күші жойылды - ҚР Үкіметінің 1999.01.07. N 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"1997 жылға арналған республикалық бюджет туралы" Қазақстан Республикасының 1996 жылғы 31 желтоқсандағы Заңын және "Қазақстан Республикасының мемлекеттiк Экспорт-импорт банкiн қайта құру туралы" Қазақстан Республикасы Үкiметiнiң 1997 жылғы 3 қазандағы N 1413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Қаржы министрлiгi Қазақстан Республикасының мемлекеттiк Экспорт-импорт банкiн қайта капиталдандыруға республикалық бюджетте осы мақсаттарға көзделген қаражаттың есебiнен және соның шегiнде 2 (екi) млн. АҚШ долларына баламды сомада қаражат бөлсiн.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