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ed11" w14:textId="cf2e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20 қараша N 1622. Күшi жойылды - ҚРҮ-нiң 1999.03.31. N 347 қаулысымен</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U973655_ </w:t>
      </w:r>
      <w:r>
        <w:rPr>
          <w:rFonts w:ascii="Times New Roman"/>
          <w:b w:val="false"/>
          <w:i w:val="false"/>
          <w:color w:val="000000"/>
          <w:sz w:val="28"/>
        </w:rPr>
        <w:t xml:space="preserve">Жарлығының негiзiнде Қазақстан Республикасының Үкiметi қаулы етедi: </w:t>
      </w:r>
      <w:r>
        <w:br/>
      </w:r>
      <w:r>
        <w:rPr>
          <w:rFonts w:ascii="Times New Roman"/>
          <w:b w:val="false"/>
          <w:i w:val="false"/>
          <w:color w:val="000000"/>
          <w:sz w:val="28"/>
        </w:rPr>
        <w:t xml:space="preserve">
      1. Қоса берiлiп отырған: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Экология және табиғи ресурстар</w:t>
      </w:r>
    </w:p>
    <w:p>
      <w:pPr>
        <w:spacing w:after="0"/>
        <w:ind w:left="0"/>
        <w:jc w:val="both"/>
      </w:pPr>
      <w:r>
        <w:rPr>
          <w:rFonts w:ascii="Times New Roman"/>
          <w:b w:val="false"/>
          <w:i w:val="false"/>
          <w:color w:val="000000"/>
          <w:sz w:val="28"/>
        </w:rPr>
        <w:t>министрлiгi туралы ереже;</w:t>
      </w:r>
    </w:p>
    <w:p>
      <w:pPr>
        <w:spacing w:after="0"/>
        <w:ind w:left="0"/>
        <w:jc w:val="both"/>
      </w:pPr>
      <w:r>
        <w:rPr>
          <w:rFonts w:ascii="Times New Roman"/>
          <w:b w:val="false"/>
          <w:i w:val="false"/>
          <w:color w:val="000000"/>
          <w:sz w:val="28"/>
        </w:rPr>
        <w:t>     Қазақстан Республикасы Экология және табиғи ресурстар</w:t>
      </w:r>
    </w:p>
    <w:p>
      <w:pPr>
        <w:spacing w:after="0"/>
        <w:ind w:left="0"/>
        <w:jc w:val="both"/>
      </w:pPr>
      <w:r>
        <w:rPr>
          <w:rFonts w:ascii="Times New Roman"/>
          <w:b w:val="false"/>
          <w:i w:val="false"/>
          <w:color w:val="000000"/>
          <w:sz w:val="28"/>
        </w:rPr>
        <w:t>министрлiгiнiң қарауындағы мекемелер мен ұйымдардың тiзбесi</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Экология және табиғи ресурстар</w:t>
      </w:r>
    </w:p>
    <w:p>
      <w:pPr>
        <w:spacing w:after="0"/>
        <w:ind w:left="0"/>
        <w:jc w:val="both"/>
      </w:pPr>
      <w:r>
        <w:rPr>
          <w:rFonts w:ascii="Times New Roman"/>
          <w:b w:val="false"/>
          <w:i w:val="false"/>
          <w:color w:val="000000"/>
          <w:sz w:val="28"/>
        </w:rPr>
        <w:t>министрлiгi туралы ереженi бекiту туралы" Қазақстан Республикасы</w:t>
      </w:r>
    </w:p>
    <w:p>
      <w:pPr>
        <w:spacing w:after="0"/>
        <w:ind w:left="0"/>
        <w:jc w:val="both"/>
      </w:pPr>
      <w:r>
        <w:rPr>
          <w:rFonts w:ascii="Times New Roman"/>
          <w:b w:val="false"/>
          <w:i w:val="false"/>
          <w:color w:val="000000"/>
          <w:sz w:val="28"/>
        </w:rPr>
        <w:t>Үкiметiнiң 1997 жылғы 23 мамырдағы N 876 қаулысының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20 қарашадағы</w:t>
      </w:r>
    </w:p>
    <w:p>
      <w:pPr>
        <w:spacing w:after="0"/>
        <w:ind w:left="0"/>
        <w:jc w:val="both"/>
      </w:pPr>
      <w:r>
        <w:rPr>
          <w:rFonts w:ascii="Times New Roman"/>
          <w:b w:val="false"/>
          <w:i w:val="false"/>
          <w:color w:val="000000"/>
          <w:sz w:val="28"/>
        </w:rPr>
        <w:t>                                           N 1622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w:t>
      </w:r>
    </w:p>
    <w:p>
      <w:pPr>
        <w:spacing w:after="0"/>
        <w:ind w:left="0"/>
        <w:jc w:val="both"/>
      </w:pPr>
      <w:r>
        <w:rPr>
          <w:rFonts w:ascii="Times New Roman"/>
          <w:b w:val="false"/>
          <w:i w:val="false"/>
          <w:color w:val="000000"/>
          <w:sz w:val="28"/>
        </w:rPr>
        <w:t>              және табиғи ресурстар министрлiгi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 мен қоршаған ортаның өзара қатынасын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Экология және табиғи ресурстар министрлiгi (бұдан әрi - Министрлiк) Қазақстан Республикасының қоршаған ортаны қорғау орталық атқарушы органы болып табылады. </w:t>
      </w:r>
      <w:r>
        <w:br/>
      </w:r>
      <w:r>
        <w:rPr>
          <w:rFonts w:ascii="Times New Roman"/>
          <w:b w:val="false"/>
          <w:i w:val="false"/>
          <w:color w:val="000000"/>
          <w:sz w:val="28"/>
        </w:rPr>
        <w:t xml:space="preserve">
      2. Министрлiк өз қызметiнде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xml:space="preserve">
      3. Министрлiк пен оның аумақтық органдарының өздерiнiң құзыретiнiң шегiнде қабылдаған шешiмдерi Қазақстан Республикасының барлық министрлiктерiнiң, мемлекеттiк комитеттерiнiң, өзге де орталық және жергiлiктi атқарушы органдарының, ұйымдарының, ведомстволық бағыныстылығы мен меншiк нысандарына қарамастан жеке және заңды тұлғаларының атқаруы үшiн мiндеттi. </w:t>
      </w:r>
      <w:r>
        <w:br/>
      </w:r>
      <w:r>
        <w:rPr>
          <w:rFonts w:ascii="Times New Roman"/>
          <w:b w:val="false"/>
          <w:i w:val="false"/>
          <w:color w:val="000000"/>
          <w:sz w:val="28"/>
        </w:rPr>
        <w:t xml:space="preserve">
      4. Министрлiк Қазақстан Республикасының Қаржы министрлiгi беретiн өзiнiң және ведомстволық бағыныстағы бөлiмшелерiнiң иелiгiндегi мүлiктерге иелiк ету, пайдалану және билiк жасау құқығын жүзеге асырады. </w:t>
      </w:r>
      <w:r>
        <w:br/>
      </w:r>
      <w:r>
        <w:rPr>
          <w:rFonts w:ascii="Times New Roman"/>
          <w:b w:val="false"/>
          <w:i w:val="false"/>
          <w:color w:val="000000"/>
          <w:sz w:val="28"/>
        </w:rPr>
        <w:t xml:space="preserve">
      5. Министрлiк заңды тұлға болып табылады, банкте бюджеттiк және ағымдағы шоттары, Қазақстан Республикасының Мемлекеттiк елтаңбасы бейнеленген және мемлекеттiк тiлде өзiнiң атауы жазылған мөрi болады. </w:t>
      </w:r>
      <w:r>
        <w:br/>
      </w:r>
      <w:r>
        <w:rPr>
          <w:rFonts w:ascii="Times New Roman"/>
          <w:b w:val="false"/>
          <w:i w:val="false"/>
          <w:color w:val="000000"/>
          <w:sz w:val="28"/>
        </w:rPr>
        <w:t xml:space="preserve">
      6. Министрлiктiң орталық аппаратының құрылымы мен штаттық санын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Республикасының Үкiметi айқындайды.</w:t>
      </w:r>
    </w:p>
    <w:p>
      <w:pPr>
        <w:spacing w:after="0"/>
        <w:ind w:left="0"/>
        <w:jc w:val="both"/>
      </w:pPr>
      <w:r>
        <w:rPr>
          <w:rFonts w:ascii="Times New Roman"/>
          <w:b w:val="false"/>
          <w:i w:val="false"/>
          <w:color w:val="000000"/>
          <w:sz w:val="28"/>
        </w:rPr>
        <w:t>     7. Министрлiк пен оның құрылымдық бөлiмшелерiн ұстау</w:t>
      </w:r>
    </w:p>
    <w:p>
      <w:pPr>
        <w:spacing w:after="0"/>
        <w:ind w:left="0"/>
        <w:jc w:val="both"/>
      </w:pPr>
      <w:r>
        <w:rPr>
          <w:rFonts w:ascii="Times New Roman"/>
          <w:b w:val="false"/>
          <w:i w:val="false"/>
          <w:color w:val="000000"/>
          <w:sz w:val="28"/>
        </w:rPr>
        <w:t>республикалық бюджетте көзделген қаржының есебiнен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қауiпсiз қоршаған ортаны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ресурстары тепе-теңдiкте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 және өсiмдiктер әлемiнiң биологиялық алуан түрлiлiгiн</w:t>
      </w:r>
    </w:p>
    <w:p>
      <w:pPr>
        <w:spacing w:after="0"/>
        <w:ind w:left="0"/>
        <w:jc w:val="both"/>
      </w:pPr>
      <w:r>
        <w:rPr>
          <w:rFonts w:ascii="Times New Roman"/>
          <w:b w:val="false"/>
          <w:i w:val="false"/>
          <w:color w:val="000000"/>
          <w:sz w:val="28"/>
        </w:rPr>
        <w:t>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оқу-ағарту.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Тапсырмалары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Қоршаған ортаны тұрақты жақсартуды және табиғи ресурстарды</w:t>
      </w:r>
    </w:p>
    <w:p>
      <w:pPr>
        <w:spacing w:after="0"/>
        <w:ind w:left="0"/>
        <w:jc w:val="both"/>
      </w:pPr>
      <w:r>
        <w:rPr>
          <w:rFonts w:ascii="Times New Roman"/>
          <w:b w:val="false"/>
          <w:i w:val="false"/>
          <w:color w:val="000000"/>
          <w:sz w:val="28"/>
        </w:rPr>
        <w:t>тепе-теңдiкте пайдалануды қамтамасыз ету.</w:t>
      </w:r>
    </w:p>
    <w:p>
      <w:pPr>
        <w:spacing w:after="0"/>
        <w:ind w:left="0"/>
        <w:jc w:val="both"/>
      </w:pPr>
      <w:r>
        <w:rPr>
          <w:rFonts w:ascii="Times New Roman"/>
          <w:b w:val="false"/>
          <w:i w:val="false"/>
          <w:color w:val="000000"/>
          <w:sz w:val="28"/>
        </w:rPr>
        <w:t>     9. Қоршаған ортаны және табиғи ресурстарды қорғауды мемлекеттiк</w:t>
      </w:r>
    </w:p>
    <w:p>
      <w:pPr>
        <w:spacing w:after="0"/>
        <w:ind w:left="0"/>
        <w:jc w:val="both"/>
      </w:pPr>
      <w:r>
        <w:rPr>
          <w:rFonts w:ascii="Times New Roman"/>
          <w:b w:val="false"/>
          <w:i w:val="false"/>
          <w:color w:val="000000"/>
          <w:sz w:val="28"/>
        </w:rPr>
        <w:t>басқару жүйесiн оңтайландыру.</w:t>
      </w:r>
    </w:p>
    <w:p>
      <w:pPr>
        <w:spacing w:after="0"/>
        <w:ind w:left="0"/>
        <w:jc w:val="both"/>
      </w:pPr>
      <w:r>
        <w:rPr>
          <w:rFonts w:ascii="Times New Roman"/>
          <w:b w:val="false"/>
          <w:i w:val="false"/>
          <w:color w:val="000000"/>
          <w:sz w:val="28"/>
        </w:rPr>
        <w:t>     10. Барлық табиғатты пайдаланушылардың, қоғамдық, оның iшiнде</w:t>
      </w:r>
    </w:p>
    <w:p>
      <w:pPr>
        <w:spacing w:after="0"/>
        <w:ind w:left="0"/>
        <w:jc w:val="both"/>
      </w:pPr>
      <w:r>
        <w:rPr>
          <w:rFonts w:ascii="Times New Roman"/>
          <w:b w:val="false"/>
          <w:i w:val="false"/>
          <w:color w:val="000000"/>
          <w:sz w:val="28"/>
        </w:rPr>
        <w:t>халықаралық қорлардың табиғатты қорғау бағдарламаларын бiрдей</w:t>
      </w:r>
    </w:p>
    <w:p>
      <w:pPr>
        <w:spacing w:after="0"/>
        <w:ind w:left="0"/>
        <w:jc w:val="both"/>
      </w:pPr>
      <w:r>
        <w:rPr>
          <w:rFonts w:ascii="Times New Roman"/>
          <w:b w:val="false"/>
          <w:i w:val="false"/>
          <w:color w:val="000000"/>
          <w:sz w:val="28"/>
        </w:rPr>
        <w:t>қаржыландыру жүйесiн құру.</w:t>
      </w:r>
    </w:p>
    <w:p>
      <w:pPr>
        <w:spacing w:after="0"/>
        <w:ind w:left="0"/>
        <w:jc w:val="both"/>
      </w:pPr>
      <w:r>
        <w:rPr>
          <w:rFonts w:ascii="Times New Roman"/>
          <w:b w:val="false"/>
          <w:i w:val="false"/>
          <w:color w:val="000000"/>
          <w:sz w:val="28"/>
        </w:rPr>
        <w:t>     11. Қоршаған ортаның жай-күйiн бақылауды және мониторингiн</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12. Экология және табиғи ресурстар саласында оқу-ағарту жүйесiн</w:t>
      </w:r>
    </w:p>
    <w:p>
      <w:pPr>
        <w:spacing w:after="0"/>
        <w:ind w:left="0"/>
        <w:jc w:val="both"/>
      </w:pPr>
      <w:r>
        <w:rPr>
          <w:rFonts w:ascii="Times New Roman"/>
          <w:b w:val="false"/>
          <w:i w:val="false"/>
          <w:color w:val="000000"/>
          <w:sz w:val="28"/>
        </w:rPr>
        <w:t>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Республикалық табиғатты қорғау қорының қаражаты мен</w:t>
      </w:r>
    </w:p>
    <w:p>
      <w:pPr>
        <w:spacing w:after="0"/>
        <w:ind w:left="0"/>
        <w:jc w:val="both"/>
      </w:pPr>
      <w:r>
        <w:rPr>
          <w:rFonts w:ascii="Times New Roman"/>
          <w:b w:val="false"/>
          <w:i w:val="false"/>
          <w:color w:val="000000"/>
          <w:sz w:val="28"/>
        </w:rPr>
        <w:t>мемлекеттiк геологиялық зерделеу қаражатын пайдалану жөнiндегi</w:t>
      </w:r>
    </w:p>
    <w:p>
      <w:pPr>
        <w:spacing w:after="0"/>
        <w:ind w:left="0"/>
        <w:jc w:val="both"/>
      </w:pPr>
      <w:r>
        <w:rPr>
          <w:rFonts w:ascii="Times New Roman"/>
          <w:b w:val="false"/>
          <w:i w:val="false"/>
          <w:color w:val="000000"/>
          <w:sz w:val="28"/>
        </w:rPr>
        <w:t>жұмыстарға тапсырысшы болу.</w:t>
      </w:r>
    </w:p>
    <w:p>
      <w:pPr>
        <w:spacing w:after="0"/>
        <w:ind w:left="0"/>
        <w:jc w:val="both"/>
      </w:pPr>
      <w:r>
        <w:rPr>
          <w:rFonts w:ascii="Times New Roman"/>
          <w:b w:val="false"/>
          <w:i w:val="false"/>
          <w:color w:val="000000"/>
          <w:sz w:val="28"/>
        </w:rPr>
        <w:t>     14. Барлық шаруашылық жүргiзушi объектiлердiң қоршаған ортаны,</w:t>
      </w:r>
    </w:p>
    <w:p>
      <w:pPr>
        <w:spacing w:after="0"/>
        <w:ind w:left="0"/>
        <w:jc w:val="both"/>
      </w:pPr>
      <w:r>
        <w:rPr>
          <w:rFonts w:ascii="Times New Roman"/>
          <w:b w:val="false"/>
          <w:i w:val="false"/>
          <w:color w:val="000000"/>
          <w:sz w:val="28"/>
        </w:rPr>
        <w:t>оның iшiнде жер қойнауын қорғау жөнiндегi талаптарды сақтауына</w:t>
      </w:r>
    </w:p>
    <w:p>
      <w:pPr>
        <w:spacing w:after="0"/>
        <w:ind w:left="0"/>
        <w:jc w:val="both"/>
      </w:pPr>
      <w:r>
        <w:rPr>
          <w:rFonts w:ascii="Times New Roman"/>
          <w:b w:val="false"/>
          <w:i w:val="false"/>
          <w:color w:val="000000"/>
          <w:sz w:val="28"/>
        </w:rPr>
        <w:t>бақылау жүргiзу.</w:t>
      </w:r>
    </w:p>
    <w:p>
      <w:pPr>
        <w:spacing w:after="0"/>
        <w:ind w:left="0"/>
        <w:jc w:val="both"/>
      </w:pPr>
      <w:r>
        <w:rPr>
          <w:rFonts w:ascii="Times New Roman"/>
          <w:b w:val="false"/>
          <w:i w:val="false"/>
          <w:color w:val="000000"/>
          <w:sz w:val="28"/>
        </w:rPr>
        <w:t>     15. Қоршаған ортаны қорғау аясында мемлекеттiк экологиялық</w:t>
      </w:r>
    </w:p>
    <w:p>
      <w:pPr>
        <w:spacing w:after="0"/>
        <w:ind w:left="0"/>
        <w:jc w:val="both"/>
      </w:pPr>
      <w:r>
        <w:rPr>
          <w:rFonts w:ascii="Times New Roman"/>
          <w:b w:val="false"/>
          <w:i w:val="false"/>
          <w:color w:val="000000"/>
          <w:sz w:val="28"/>
        </w:rPr>
        <w:t>сараптама жүргiзу.</w:t>
      </w:r>
    </w:p>
    <w:p>
      <w:pPr>
        <w:spacing w:after="0"/>
        <w:ind w:left="0"/>
        <w:jc w:val="both"/>
      </w:pPr>
      <w:r>
        <w:rPr>
          <w:rFonts w:ascii="Times New Roman"/>
          <w:b w:val="false"/>
          <w:i w:val="false"/>
          <w:color w:val="000000"/>
          <w:sz w:val="28"/>
        </w:rPr>
        <w:t>     16. Қоршаған ортаның гидрометеорологиялық жағдайы мен</w:t>
      </w:r>
    </w:p>
    <w:p>
      <w:pPr>
        <w:spacing w:after="0"/>
        <w:ind w:left="0"/>
        <w:jc w:val="both"/>
      </w:pPr>
      <w:r>
        <w:rPr>
          <w:rFonts w:ascii="Times New Roman"/>
          <w:b w:val="false"/>
          <w:i w:val="false"/>
          <w:color w:val="000000"/>
          <w:sz w:val="28"/>
        </w:rPr>
        <w:t>экологиялық ахуалына мониторингтi жүзеге асыру.</w:t>
      </w:r>
    </w:p>
    <w:p>
      <w:pPr>
        <w:spacing w:after="0"/>
        <w:ind w:left="0"/>
        <w:jc w:val="both"/>
      </w:pPr>
      <w:r>
        <w:rPr>
          <w:rFonts w:ascii="Times New Roman"/>
          <w:b w:val="false"/>
          <w:i w:val="false"/>
          <w:color w:val="000000"/>
          <w:sz w:val="28"/>
        </w:rPr>
        <w:t>     17. Жер қойнауларындағы пайдалы қазбаларға сараптама жүргiзу</w:t>
      </w:r>
    </w:p>
    <w:p>
      <w:pPr>
        <w:spacing w:after="0"/>
        <w:ind w:left="0"/>
        <w:jc w:val="both"/>
      </w:pPr>
      <w:r>
        <w:rPr>
          <w:rFonts w:ascii="Times New Roman"/>
          <w:b w:val="false"/>
          <w:i w:val="false"/>
          <w:color w:val="000000"/>
          <w:sz w:val="28"/>
        </w:rPr>
        <w:t>және олардың қорларын бекiту.</w:t>
      </w:r>
    </w:p>
    <w:p>
      <w:pPr>
        <w:spacing w:after="0"/>
        <w:ind w:left="0"/>
        <w:jc w:val="both"/>
      </w:pPr>
      <w:r>
        <w:rPr>
          <w:rFonts w:ascii="Times New Roman"/>
          <w:b w:val="false"/>
          <w:i w:val="false"/>
          <w:color w:val="000000"/>
          <w:sz w:val="28"/>
        </w:rPr>
        <w:t>     18. Экологиялық және табиғи ресурстарды ұтымды пайдалану</w:t>
      </w:r>
    </w:p>
    <w:p>
      <w:pPr>
        <w:spacing w:after="0"/>
        <w:ind w:left="0"/>
        <w:jc w:val="both"/>
      </w:pPr>
      <w:r>
        <w:rPr>
          <w:rFonts w:ascii="Times New Roman"/>
          <w:b w:val="false"/>
          <w:i w:val="false"/>
          <w:color w:val="000000"/>
          <w:sz w:val="28"/>
        </w:rPr>
        <w:t>саласында оқу-ағарту жөнiнде ақпараттық-талдау жұмысын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Қазақстан Республикасының Үкiметi белгiлеген тәртiппен республикалық табиғатты қорғау қорына басшылықты, табиғатты қорғаудың жергiлiктi бюджеттен тыс қорларының қызметi мен олардың мақсатты пайдаланылуына бақылауды жүзеге асыру. </w:t>
      </w:r>
      <w:r>
        <w:br/>
      </w:r>
      <w:r>
        <w:rPr>
          <w:rFonts w:ascii="Times New Roman"/>
          <w:b w:val="false"/>
          <w:i w:val="false"/>
          <w:color w:val="000000"/>
          <w:sz w:val="28"/>
        </w:rPr>
        <w:t xml:space="preserve">
      20. Олардың еңбегiне республикалық табиғатты қорғау қорының қаражатынан ақы төлеу арқылы кен орындарының қорларын бекiту кезiнде экологиялық сараптама жасау үшiн сарапшыларды тарту. </w:t>
      </w:r>
      <w:r>
        <w:br/>
      </w:r>
      <w:r>
        <w:rPr>
          <w:rFonts w:ascii="Times New Roman"/>
          <w:b w:val="false"/>
          <w:i w:val="false"/>
          <w:color w:val="000000"/>
          <w:sz w:val="28"/>
        </w:rPr>
        <w:t xml:space="preserve">
      21. Атқарушы органдардан, сондай-ақ меншiк нысандарына қарамастан заңды және жеке тұлғалардан жер қойнауы мен қоршаған ортаны қорғау, табиғи ресурстарды өндiру және пайдалану мәселелерi жөнiнде қажеттi ақпарат алу. </w:t>
      </w:r>
      <w:r>
        <w:br/>
      </w:r>
      <w:r>
        <w:rPr>
          <w:rFonts w:ascii="Times New Roman"/>
          <w:b w:val="false"/>
          <w:i w:val="false"/>
          <w:color w:val="000000"/>
          <w:sz w:val="28"/>
        </w:rPr>
        <w:t xml:space="preserve">
      22. Өз құзыретiнiң шегiнде табиғатты қорғау талаптарын бұзушыларды жауаптылыққа тарту жөнiнде шаралар қолдану, әкiмшiлiк құқық бұзушылықтар туралы мәселелердi қарау, шаруашылық және өзге де қызметтердi шектеу, тоқтата тұру және тоқтату, табиғат қорғау заңдарында белгiленген талаптарды орындамаған объектiлердi пайдаланудан шығару, сондай-ақ талап-арыз ұсыну және табиғат қорғау заңдары талаптарының бұзылуы туралы iстер бойынша сот талқылауларында мемлекеттiң атынан талапкер ретiнде қатысу. </w:t>
      </w:r>
      <w:r>
        <w:br/>
      </w:r>
      <w:r>
        <w:rPr>
          <w:rFonts w:ascii="Times New Roman"/>
          <w:b w:val="false"/>
          <w:i w:val="false"/>
          <w:color w:val="000000"/>
          <w:sz w:val="28"/>
        </w:rPr>
        <w:t xml:space="preserve">
      23. Қоршаған ортаны ластауға (оның iшiнде зиянды заттарды көмуге және қалдық суларды ағызуға, пайдалы қазбалар жұмыстары алаңдарының құрылысын салуға) қалдықтарды төгуге, орналастыруға рұқсат беру және оны тоқтату. </w:t>
      </w:r>
      <w:r>
        <w:br/>
      </w:r>
      <w:r>
        <w:rPr>
          <w:rFonts w:ascii="Times New Roman"/>
          <w:b w:val="false"/>
          <w:i w:val="false"/>
          <w:color w:val="000000"/>
          <w:sz w:val="28"/>
        </w:rPr>
        <w:t xml:space="preserve">
      24. Қоршаған ортаны, экологияны және табиғи ресурстарды қорғау мәселелерi жөнiнде карталар, кiтаптар, журналдар, газеттер, ақпараттық бюллетеньдер, теле және бейне фильмдер және т.б. шығару. </w:t>
      </w:r>
      <w:r>
        <w:br/>
      </w:r>
      <w:r>
        <w:rPr>
          <w:rFonts w:ascii="Times New Roman"/>
          <w:b w:val="false"/>
          <w:i w:val="false"/>
          <w:color w:val="000000"/>
          <w:sz w:val="28"/>
        </w:rPr>
        <w:t xml:space="preserve">
      25. Мемлекеттiк экологиялық бақылауды, жер қойнауын қорғауды мемлекеттiк бақылауды, сондай-ақ жануарлар әлемiн (оның iшiнде балықтар мен басқа да су жануарларын) қорғауды мемлекеттiк бақылауды тiкелей жүзеге асыратын Министрлiк жүйесiнiң қызметкерлерiне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республикалық табиғатты қорғау қоры мен мемлекеттiк геологиялық</w:t>
      </w:r>
    </w:p>
    <w:p>
      <w:pPr>
        <w:spacing w:after="0"/>
        <w:ind w:left="0"/>
        <w:jc w:val="both"/>
      </w:pPr>
      <w:r>
        <w:rPr>
          <w:rFonts w:ascii="Times New Roman"/>
          <w:b w:val="false"/>
          <w:i w:val="false"/>
          <w:color w:val="000000"/>
          <w:sz w:val="28"/>
        </w:rPr>
        <w:t xml:space="preserve">зерттеу және жер қойнауын қорғау қорының қаражатынан айырым </w:t>
      </w:r>
    </w:p>
    <w:p>
      <w:pPr>
        <w:spacing w:after="0"/>
        <w:ind w:left="0"/>
        <w:jc w:val="both"/>
      </w:pPr>
      <w:r>
        <w:rPr>
          <w:rFonts w:ascii="Times New Roman"/>
          <w:b w:val="false"/>
          <w:i w:val="false"/>
          <w:color w:val="000000"/>
          <w:sz w:val="28"/>
        </w:rPr>
        <w:t xml:space="preserve">белгiлерiмен және бiрыңғай үлгiдегi қызметтiк куәлiктермен бiрге </w:t>
      </w:r>
    </w:p>
    <w:p>
      <w:pPr>
        <w:spacing w:after="0"/>
        <w:ind w:left="0"/>
        <w:jc w:val="both"/>
      </w:pPr>
      <w:r>
        <w:rPr>
          <w:rFonts w:ascii="Times New Roman"/>
          <w:b w:val="false"/>
          <w:i w:val="false"/>
          <w:color w:val="000000"/>
          <w:sz w:val="28"/>
        </w:rPr>
        <w:t>техникалық құралдар, жеке қару және нысанды киiм-кешек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Елде экологиялық ахуалды нашарлататын кез келген қызмет пен</w:t>
      </w:r>
    </w:p>
    <w:p>
      <w:pPr>
        <w:spacing w:after="0"/>
        <w:ind w:left="0"/>
        <w:jc w:val="both"/>
      </w:pPr>
      <w:r>
        <w:rPr>
          <w:rFonts w:ascii="Times New Roman"/>
          <w:b w:val="false"/>
          <w:i w:val="false"/>
          <w:color w:val="000000"/>
          <w:sz w:val="28"/>
        </w:rPr>
        <w:t>iс-әрекетке жол бермеу.</w:t>
      </w:r>
    </w:p>
    <w:p>
      <w:pPr>
        <w:spacing w:after="0"/>
        <w:ind w:left="0"/>
        <w:jc w:val="both"/>
      </w:pPr>
      <w:r>
        <w:rPr>
          <w:rFonts w:ascii="Times New Roman"/>
          <w:b w:val="false"/>
          <w:i w:val="false"/>
          <w:color w:val="000000"/>
          <w:sz w:val="28"/>
        </w:rPr>
        <w:t>     27. Қазақстан Республикасының қоршаған ортаны, оның iшiнде жер</w:t>
      </w:r>
    </w:p>
    <w:p>
      <w:pPr>
        <w:spacing w:after="0"/>
        <w:ind w:left="0"/>
        <w:jc w:val="both"/>
      </w:pPr>
      <w:r>
        <w:rPr>
          <w:rFonts w:ascii="Times New Roman"/>
          <w:b w:val="false"/>
          <w:i w:val="false"/>
          <w:color w:val="000000"/>
          <w:sz w:val="28"/>
        </w:rPr>
        <w:t>қойнауын қорғау саласындағы заңдарын бұзушыларға бiрдей әсер ету</w:t>
      </w:r>
    </w:p>
    <w:p>
      <w:pPr>
        <w:spacing w:after="0"/>
        <w:ind w:left="0"/>
        <w:jc w:val="both"/>
      </w:pPr>
      <w:r>
        <w:rPr>
          <w:rFonts w:ascii="Times New Roman"/>
          <w:b w:val="false"/>
          <w:i w:val="false"/>
          <w:color w:val="000000"/>
          <w:sz w:val="28"/>
        </w:rPr>
        <w:t>шараларын қолдану.</w:t>
      </w:r>
    </w:p>
    <w:p>
      <w:pPr>
        <w:spacing w:after="0"/>
        <w:ind w:left="0"/>
        <w:jc w:val="both"/>
      </w:pPr>
      <w:r>
        <w:rPr>
          <w:rFonts w:ascii="Times New Roman"/>
          <w:b w:val="false"/>
          <w:i w:val="false"/>
          <w:color w:val="000000"/>
          <w:sz w:val="28"/>
        </w:rPr>
        <w:t>     28. Қазақстан Республикасының табиғат қорғау заңдарының</w:t>
      </w:r>
    </w:p>
    <w:p>
      <w:pPr>
        <w:spacing w:after="0"/>
        <w:ind w:left="0"/>
        <w:jc w:val="both"/>
      </w:pPr>
      <w:r>
        <w:rPr>
          <w:rFonts w:ascii="Times New Roman"/>
          <w:b w:val="false"/>
          <w:i w:val="false"/>
          <w:color w:val="000000"/>
          <w:sz w:val="28"/>
        </w:rPr>
        <w:t>сақталуын қамтамасыз ету.</w:t>
      </w:r>
    </w:p>
    <w:p>
      <w:pPr>
        <w:spacing w:after="0"/>
        <w:ind w:left="0"/>
        <w:jc w:val="both"/>
      </w:pPr>
      <w:r>
        <w:rPr>
          <w:rFonts w:ascii="Times New Roman"/>
          <w:b w:val="false"/>
          <w:i w:val="false"/>
          <w:color w:val="000000"/>
          <w:sz w:val="28"/>
        </w:rPr>
        <w:t>     29. Қоршаған орта мен елдiң минералдық-шикiзат базасының</w:t>
      </w:r>
    </w:p>
    <w:p>
      <w:pPr>
        <w:spacing w:after="0"/>
        <w:ind w:left="0"/>
        <w:jc w:val="both"/>
      </w:pPr>
      <w:r>
        <w:rPr>
          <w:rFonts w:ascii="Times New Roman"/>
          <w:b w:val="false"/>
          <w:i w:val="false"/>
          <w:color w:val="000000"/>
          <w:sz w:val="28"/>
        </w:rPr>
        <w:t>жай-күйiн дұрыс бағалауды және оны Үкiметке хабарлап отыруды</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30. Елдiң аумағын жоспарлы түрде геологиялық зерделеудi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31. Экологиялық ахуалды сақтау әрi жақсарту және табиғи</w:t>
      </w:r>
    </w:p>
    <w:p>
      <w:pPr>
        <w:spacing w:after="0"/>
        <w:ind w:left="0"/>
        <w:jc w:val="both"/>
      </w:pPr>
      <w:r>
        <w:rPr>
          <w:rFonts w:ascii="Times New Roman"/>
          <w:b w:val="false"/>
          <w:i w:val="false"/>
          <w:color w:val="000000"/>
          <w:sz w:val="28"/>
        </w:rPr>
        <w:t>ресурстарды ұтымды пайдалану саясатын болжау.</w:t>
      </w:r>
    </w:p>
    <w:p>
      <w:pPr>
        <w:spacing w:after="0"/>
        <w:ind w:left="0"/>
        <w:jc w:val="both"/>
      </w:pPr>
      <w:r>
        <w:rPr>
          <w:rFonts w:ascii="Times New Roman"/>
          <w:b w:val="false"/>
          <w:i w:val="false"/>
          <w:color w:val="000000"/>
          <w:sz w:val="28"/>
        </w:rPr>
        <w:t>     32. Дүниежүзiндегi экологияға бөлiнетiн қаражаттарды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Жауаптылығы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Қоршаған ортаның жай-күйi, Қазақстан Республикасы бойынша</w:t>
      </w:r>
    </w:p>
    <w:p>
      <w:pPr>
        <w:spacing w:after="0"/>
        <w:ind w:left="0"/>
        <w:jc w:val="both"/>
      </w:pPr>
      <w:r>
        <w:rPr>
          <w:rFonts w:ascii="Times New Roman"/>
          <w:b w:val="false"/>
          <w:i w:val="false"/>
          <w:color w:val="000000"/>
          <w:sz w:val="28"/>
        </w:rPr>
        <w:t>гидрометеорологиялық деректер туралы ақпараттың дұрыстығы үшiн.</w:t>
      </w:r>
    </w:p>
    <w:p>
      <w:pPr>
        <w:spacing w:after="0"/>
        <w:ind w:left="0"/>
        <w:jc w:val="both"/>
      </w:pPr>
      <w:r>
        <w:rPr>
          <w:rFonts w:ascii="Times New Roman"/>
          <w:b w:val="false"/>
          <w:i w:val="false"/>
          <w:color w:val="000000"/>
          <w:sz w:val="28"/>
        </w:rPr>
        <w:t>     34. Елдiң аумағын мемлекеттiк геологиялық зерделеудiң толықтығы</w:t>
      </w:r>
    </w:p>
    <w:p>
      <w:pPr>
        <w:spacing w:after="0"/>
        <w:ind w:left="0"/>
        <w:jc w:val="both"/>
      </w:pPr>
      <w:r>
        <w:rPr>
          <w:rFonts w:ascii="Times New Roman"/>
          <w:b w:val="false"/>
          <w:i w:val="false"/>
          <w:color w:val="000000"/>
          <w:sz w:val="28"/>
        </w:rPr>
        <w:t>мен жер қойнауларындағы пайдалы қазбалардың бекiтiлген қорларының</w:t>
      </w:r>
    </w:p>
    <w:p>
      <w:pPr>
        <w:spacing w:after="0"/>
        <w:ind w:left="0"/>
        <w:jc w:val="both"/>
      </w:pPr>
      <w:r>
        <w:rPr>
          <w:rFonts w:ascii="Times New Roman"/>
          <w:b w:val="false"/>
          <w:i w:val="false"/>
          <w:color w:val="000000"/>
          <w:sz w:val="28"/>
        </w:rPr>
        <w:t>дұрыстығы үшiн.</w:t>
      </w:r>
    </w:p>
    <w:p>
      <w:pPr>
        <w:spacing w:after="0"/>
        <w:ind w:left="0"/>
        <w:jc w:val="both"/>
      </w:pPr>
      <w:r>
        <w:rPr>
          <w:rFonts w:ascii="Times New Roman"/>
          <w:b w:val="false"/>
          <w:i w:val="false"/>
          <w:color w:val="000000"/>
          <w:sz w:val="28"/>
        </w:rPr>
        <w:t>     35. Республикалық табиғатты қорғау қоры қаражатының және</w:t>
      </w:r>
    </w:p>
    <w:p>
      <w:pPr>
        <w:spacing w:after="0"/>
        <w:ind w:left="0"/>
        <w:jc w:val="both"/>
      </w:pPr>
      <w:r>
        <w:rPr>
          <w:rFonts w:ascii="Times New Roman"/>
          <w:b w:val="false"/>
          <w:i w:val="false"/>
          <w:color w:val="000000"/>
          <w:sz w:val="28"/>
        </w:rPr>
        <w:t>мемлекеттiк геологиялық зерттеуге бөлiнетiн қаражаттың ұтымды</w:t>
      </w:r>
    </w:p>
    <w:p>
      <w:pPr>
        <w:spacing w:after="0"/>
        <w:ind w:left="0"/>
        <w:jc w:val="both"/>
      </w:pPr>
      <w:r>
        <w:rPr>
          <w:rFonts w:ascii="Times New Roman"/>
          <w:b w:val="false"/>
          <w:i w:val="false"/>
          <w:color w:val="000000"/>
          <w:sz w:val="28"/>
        </w:rPr>
        <w:t>пайдаланылуы үшiн.</w:t>
      </w:r>
    </w:p>
    <w:p>
      <w:pPr>
        <w:spacing w:after="0"/>
        <w:ind w:left="0"/>
        <w:jc w:val="both"/>
      </w:pPr>
      <w:r>
        <w:rPr>
          <w:rFonts w:ascii="Times New Roman"/>
          <w:b w:val="false"/>
          <w:i w:val="false"/>
          <w:color w:val="000000"/>
          <w:sz w:val="28"/>
        </w:rPr>
        <w:t>     36. Қоршаған ортаны, оның iшiнде жер қойнауын қорғау саласындағы</w:t>
      </w:r>
    </w:p>
    <w:p>
      <w:pPr>
        <w:spacing w:after="0"/>
        <w:ind w:left="0"/>
        <w:jc w:val="both"/>
      </w:pPr>
      <w:r>
        <w:rPr>
          <w:rFonts w:ascii="Times New Roman"/>
          <w:b w:val="false"/>
          <w:i w:val="false"/>
          <w:color w:val="000000"/>
          <w:sz w:val="28"/>
        </w:rPr>
        <w:t>нақты сараптама үшiн.</w:t>
      </w:r>
    </w:p>
    <w:p>
      <w:pPr>
        <w:spacing w:after="0"/>
        <w:ind w:left="0"/>
        <w:jc w:val="both"/>
      </w:pPr>
      <w:r>
        <w:rPr>
          <w:rFonts w:ascii="Times New Roman"/>
          <w:b w:val="false"/>
          <w:i w:val="false"/>
          <w:color w:val="000000"/>
          <w:sz w:val="28"/>
        </w:rPr>
        <w:t>     37. Халықаралық экологиялық ұйымдардың бюджеттен тыс</w:t>
      </w:r>
    </w:p>
    <w:p>
      <w:pPr>
        <w:spacing w:after="0"/>
        <w:ind w:left="0"/>
        <w:jc w:val="both"/>
      </w:pPr>
      <w:r>
        <w:rPr>
          <w:rFonts w:ascii="Times New Roman"/>
          <w:b w:val="false"/>
          <w:i w:val="false"/>
          <w:color w:val="000000"/>
          <w:sz w:val="28"/>
        </w:rPr>
        <w:t>қаражаттарын елдi экологиялық сауықтыруға белсендi түрде тарту үшiн.</w:t>
      </w:r>
    </w:p>
    <w:p>
      <w:pPr>
        <w:spacing w:after="0"/>
        <w:ind w:left="0"/>
        <w:jc w:val="both"/>
      </w:pPr>
      <w:r>
        <w:rPr>
          <w:rFonts w:ascii="Times New Roman"/>
          <w:b w:val="false"/>
          <w:i w:val="false"/>
          <w:color w:val="000000"/>
          <w:sz w:val="28"/>
        </w:rPr>
        <w:t>     38. Халықты экология және табиғи ресурстарды ұтымды пайдалану</w:t>
      </w:r>
    </w:p>
    <w:p>
      <w:pPr>
        <w:spacing w:after="0"/>
        <w:ind w:left="0"/>
        <w:jc w:val="both"/>
      </w:pPr>
      <w:r>
        <w:rPr>
          <w:rFonts w:ascii="Times New Roman"/>
          <w:b w:val="false"/>
          <w:i w:val="false"/>
          <w:color w:val="000000"/>
          <w:sz w:val="28"/>
        </w:rPr>
        <w:t>саласында тиiмдi насихаттау және оқу-ағарту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Министрлiктiң қызметiн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Министрлiк пен оның аумақтық органдары Қазақстан</w:t>
      </w:r>
    </w:p>
    <w:p>
      <w:pPr>
        <w:spacing w:after="0"/>
        <w:ind w:left="0"/>
        <w:jc w:val="both"/>
      </w:pPr>
      <w:r>
        <w:rPr>
          <w:rFonts w:ascii="Times New Roman"/>
          <w:b w:val="false"/>
          <w:i w:val="false"/>
          <w:color w:val="000000"/>
          <w:sz w:val="28"/>
        </w:rPr>
        <w:t>Республикасы Экология және табиғи ресурстар министрлiгiнiң бiрыңғай</w:t>
      </w:r>
    </w:p>
    <w:p>
      <w:pPr>
        <w:spacing w:after="0"/>
        <w:ind w:left="0"/>
        <w:jc w:val="both"/>
      </w:pPr>
      <w:r>
        <w:rPr>
          <w:rFonts w:ascii="Times New Roman"/>
          <w:b w:val="false"/>
          <w:i w:val="false"/>
          <w:color w:val="000000"/>
          <w:sz w:val="28"/>
        </w:rPr>
        <w:t>жүйесiн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40. Министрлiктi Министр басқарады. Министрдi Қазақстан Республикасы Премьер-Министрiнiң ұсынуы бойынша Қазақстан Республикасының Президентi қызметке тағайындайды және қызметiнен босатады. </w:t>
      </w:r>
      <w:r>
        <w:br/>
      </w:r>
      <w:r>
        <w:rPr>
          <w:rFonts w:ascii="Times New Roman"/>
          <w:b w:val="false"/>
          <w:i w:val="false"/>
          <w:color w:val="000000"/>
          <w:sz w:val="28"/>
        </w:rPr>
        <w:t xml:space="preserve">
      41. Министрдiң оның өзiнiң ұсынуы бойынша Қазақстан Республикасының Үкiметi қызметке тағайындайтын және қызметiнен босататын орынбасары - вице-министрi болады. </w:t>
      </w:r>
      <w:r>
        <w:br/>
      </w:r>
      <w:r>
        <w:rPr>
          <w:rFonts w:ascii="Times New Roman"/>
          <w:b w:val="false"/>
          <w:i w:val="false"/>
          <w:color w:val="000000"/>
          <w:sz w:val="28"/>
        </w:rPr>
        <w:t xml:space="preserve">
      42. Министрлiктiң құрамына: Геология және жер қойнауын қорғау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комитетi, Қоршаған ортаны қорғау комитетi және Басқару және қаржы</w:t>
      </w:r>
    </w:p>
    <w:p>
      <w:pPr>
        <w:spacing w:after="0"/>
        <w:ind w:left="0"/>
        <w:jc w:val="both"/>
      </w:pPr>
      <w:r>
        <w:rPr>
          <w:rFonts w:ascii="Times New Roman"/>
          <w:b w:val="false"/>
          <w:i w:val="false"/>
          <w:color w:val="000000"/>
          <w:sz w:val="28"/>
        </w:rPr>
        <w:t>департаментi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42-тармақ өзгердi - ҚРҮ-нiң 1998.04.22. N 382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P980382_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42-тармақ өзгердi - ҚРҮ-нiң 1998.07.22. N 680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P980680_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Комитеттер Министрлiктiң құзыретiнiң және өздерiне берiлген</w:t>
      </w:r>
    </w:p>
    <w:p>
      <w:pPr>
        <w:spacing w:after="0"/>
        <w:ind w:left="0"/>
        <w:jc w:val="both"/>
      </w:pPr>
      <w:r>
        <w:rPr>
          <w:rFonts w:ascii="Times New Roman"/>
          <w:b w:val="false"/>
          <w:i w:val="false"/>
          <w:color w:val="000000"/>
          <w:sz w:val="28"/>
        </w:rPr>
        <w:t>өкiлеттiктердiң шегiнде атқарушылық және бақылау-қадағалау</w:t>
      </w:r>
    </w:p>
    <w:p>
      <w:pPr>
        <w:spacing w:after="0"/>
        <w:ind w:left="0"/>
        <w:jc w:val="both"/>
      </w:pPr>
      <w:r>
        <w:rPr>
          <w:rFonts w:ascii="Times New Roman"/>
          <w:b w:val="false"/>
          <w:i w:val="false"/>
          <w:color w:val="000000"/>
          <w:sz w:val="28"/>
        </w:rPr>
        <w:t>функцияларын, сондай-ақ салааралық үйлестiрудi және мемлекеттiк</w:t>
      </w:r>
    </w:p>
    <w:p>
      <w:pPr>
        <w:spacing w:after="0"/>
        <w:ind w:left="0"/>
        <w:jc w:val="both"/>
      </w:pPr>
      <w:r>
        <w:rPr>
          <w:rFonts w:ascii="Times New Roman"/>
          <w:b w:val="false"/>
          <w:i w:val="false"/>
          <w:color w:val="000000"/>
          <w:sz w:val="28"/>
        </w:rPr>
        <w:t>басқарудың iшкi салаларына басшылықты дербес жүзеге асырады.</w:t>
      </w:r>
    </w:p>
    <w:p>
      <w:pPr>
        <w:spacing w:after="0"/>
        <w:ind w:left="0"/>
        <w:jc w:val="both"/>
      </w:pPr>
      <w:r>
        <w:rPr>
          <w:rFonts w:ascii="Times New Roman"/>
          <w:b w:val="false"/>
          <w:i w:val="false"/>
          <w:color w:val="000000"/>
          <w:sz w:val="28"/>
        </w:rPr>
        <w:t>     44. Комитеттер туралы ережелердi Қазақстан Республикасының</w:t>
      </w:r>
    </w:p>
    <w:p>
      <w:pPr>
        <w:spacing w:after="0"/>
        <w:ind w:left="0"/>
        <w:jc w:val="both"/>
      </w:pPr>
      <w:r>
        <w:rPr>
          <w:rFonts w:ascii="Times New Roman"/>
          <w:b w:val="false"/>
          <w:i w:val="false"/>
          <w:color w:val="000000"/>
          <w:sz w:val="28"/>
        </w:rPr>
        <w:t>Үкiметi бекiтедi. Комитеттердiң штаттық саны мен құрылымын Министр</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45. Комитеттi Министрдiң ұсынуы бойынша Қазақстан Республикасының</w:t>
      </w:r>
    </w:p>
    <w:p>
      <w:pPr>
        <w:spacing w:after="0"/>
        <w:ind w:left="0"/>
        <w:jc w:val="both"/>
      </w:pPr>
      <w:r>
        <w:rPr>
          <w:rFonts w:ascii="Times New Roman"/>
          <w:b w:val="false"/>
          <w:i w:val="false"/>
          <w:color w:val="000000"/>
          <w:sz w:val="28"/>
        </w:rPr>
        <w:t xml:space="preserve">Үкiметi қызметке тағайындайтын және қызметiнен босататын Төраға </w:t>
      </w:r>
    </w:p>
    <w:p>
      <w:pPr>
        <w:spacing w:after="0"/>
        <w:ind w:left="0"/>
        <w:jc w:val="both"/>
      </w:pPr>
      <w:r>
        <w:rPr>
          <w:rFonts w:ascii="Times New Roman"/>
          <w:b w:val="false"/>
          <w:i w:val="false"/>
          <w:color w:val="000000"/>
          <w:sz w:val="28"/>
        </w:rPr>
        <w:t>басқарады.</w:t>
      </w:r>
    </w:p>
    <w:p>
      <w:pPr>
        <w:spacing w:after="0"/>
        <w:ind w:left="0"/>
        <w:jc w:val="both"/>
      </w:pPr>
      <w:r>
        <w:rPr>
          <w:rFonts w:ascii="Times New Roman"/>
          <w:b w:val="false"/>
          <w:i w:val="false"/>
          <w:color w:val="000000"/>
          <w:sz w:val="28"/>
        </w:rPr>
        <w:t>     46. Комитеттiң төрағасы Комитеттiң жұмысын ұйымдастырады әрi</w:t>
      </w:r>
    </w:p>
    <w:p>
      <w:pPr>
        <w:spacing w:after="0"/>
        <w:ind w:left="0"/>
        <w:jc w:val="both"/>
      </w:pPr>
      <w:r>
        <w:rPr>
          <w:rFonts w:ascii="Times New Roman"/>
          <w:b w:val="false"/>
          <w:i w:val="false"/>
          <w:color w:val="000000"/>
          <w:sz w:val="28"/>
        </w:rPr>
        <w:t>оған басшылықты жүзеге асырады және комитетке жүктелген мiндеттердiң</w:t>
      </w:r>
    </w:p>
    <w:p>
      <w:pPr>
        <w:spacing w:after="0"/>
        <w:ind w:left="0"/>
        <w:jc w:val="both"/>
      </w:pPr>
      <w:r>
        <w:rPr>
          <w:rFonts w:ascii="Times New Roman"/>
          <w:b w:val="false"/>
          <w:i w:val="false"/>
          <w:color w:val="000000"/>
          <w:sz w:val="28"/>
        </w:rPr>
        <w:t>орындалуы мен оның өз функцияларын жүзеге асыруы үшiн жеке</w:t>
      </w:r>
    </w:p>
    <w:p>
      <w:pPr>
        <w:spacing w:after="0"/>
        <w:ind w:left="0"/>
        <w:jc w:val="both"/>
      </w:pPr>
      <w:r>
        <w:rPr>
          <w:rFonts w:ascii="Times New Roman"/>
          <w:b w:val="false"/>
          <w:i w:val="false"/>
          <w:color w:val="000000"/>
          <w:sz w:val="28"/>
        </w:rPr>
        <w:t>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Министрдiң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Министрлiк қызметiнiң стратегиясын, мақсаттары және</w:t>
      </w:r>
    </w:p>
    <w:p>
      <w:pPr>
        <w:spacing w:after="0"/>
        <w:ind w:left="0"/>
        <w:jc w:val="both"/>
      </w:pPr>
      <w:r>
        <w:rPr>
          <w:rFonts w:ascii="Times New Roman"/>
          <w:b w:val="false"/>
          <w:i w:val="false"/>
          <w:color w:val="000000"/>
          <w:sz w:val="28"/>
        </w:rPr>
        <w:t>басымдықтарын айқындау.</w:t>
      </w:r>
    </w:p>
    <w:p>
      <w:pPr>
        <w:spacing w:after="0"/>
        <w:ind w:left="0"/>
        <w:jc w:val="both"/>
      </w:pPr>
      <w:r>
        <w:rPr>
          <w:rFonts w:ascii="Times New Roman"/>
          <w:b w:val="false"/>
          <w:i w:val="false"/>
          <w:color w:val="000000"/>
          <w:sz w:val="28"/>
        </w:rPr>
        <w:t>     48. Қоршаған ортаны қорғау және жер қойнауын мемлекеттiк</w:t>
      </w:r>
    </w:p>
    <w:p>
      <w:pPr>
        <w:spacing w:after="0"/>
        <w:ind w:left="0"/>
        <w:jc w:val="both"/>
      </w:pPr>
      <w:r>
        <w:rPr>
          <w:rFonts w:ascii="Times New Roman"/>
          <w:b w:val="false"/>
          <w:i w:val="false"/>
          <w:color w:val="000000"/>
          <w:sz w:val="28"/>
        </w:rPr>
        <w:t>геологиялық зерттеу бағдарламаларын бекiту.</w:t>
      </w:r>
    </w:p>
    <w:p>
      <w:pPr>
        <w:spacing w:after="0"/>
        <w:ind w:left="0"/>
        <w:jc w:val="both"/>
      </w:pPr>
      <w:r>
        <w:rPr>
          <w:rFonts w:ascii="Times New Roman"/>
          <w:b w:val="false"/>
          <w:i w:val="false"/>
          <w:color w:val="000000"/>
          <w:sz w:val="28"/>
        </w:rPr>
        <w:t>     49. Қоршаған ортаны қорғау және геологиялық зерттеу салаларында</w:t>
      </w:r>
    </w:p>
    <w:p>
      <w:pPr>
        <w:spacing w:after="0"/>
        <w:ind w:left="0"/>
        <w:jc w:val="both"/>
      </w:pPr>
      <w:r>
        <w:rPr>
          <w:rFonts w:ascii="Times New Roman"/>
          <w:b w:val="false"/>
          <w:i w:val="false"/>
          <w:color w:val="000000"/>
          <w:sz w:val="28"/>
        </w:rPr>
        <w:t>халықаралық ұйымдармен өзара iс-қимыл жасасу.</w:t>
      </w:r>
    </w:p>
    <w:p>
      <w:pPr>
        <w:spacing w:after="0"/>
        <w:ind w:left="0"/>
        <w:jc w:val="both"/>
      </w:pPr>
      <w:r>
        <w:rPr>
          <w:rFonts w:ascii="Times New Roman"/>
          <w:b w:val="false"/>
          <w:i w:val="false"/>
          <w:color w:val="000000"/>
          <w:sz w:val="28"/>
        </w:rPr>
        <w:t>     50. Экология және табиғи ресурстар саласындағы насихат жұмысы.</w:t>
      </w:r>
    </w:p>
    <w:p>
      <w:pPr>
        <w:spacing w:after="0"/>
        <w:ind w:left="0"/>
        <w:jc w:val="both"/>
      </w:pPr>
      <w:r>
        <w:rPr>
          <w:rFonts w:ascii="Times New Roman"/>
          <w:b w:val="false"/>
          <w:i w:val="false"/>
          <w:color w:val="000000"/>
          <w:sz w:val="28"/>
        </w:rPr>
        <w:t>     51. Министрлiк пен оның аумақтық басқармаларының штат кестесiн</w:t>
      </w:r>
    </w:p>
    <w:p>
      <w:pPr>
        <w:spacing w:after="0"/>
        <w:ind w:left="0"/>
        <w:jc w:val="both"/>
      </w:pPr>
      <w:r>
        <w:rPr>
          <w:rFonts w:ascii="Times New Roman"/>
          <w:b w:val="false"/>
          <w:i w:val="false"/>
          <w:color w:val="000000"/>
          <w:sz w:val="28"/>
        </w:rPr>
        <w:t>бекiту.</w:t>
      </w:r>
    </w:p>
    <w:p>
      <w:pPr>
        <w:spacing w:after="0"/>
        <w:ind w:left="0"/>
        <w:jc w:val="both"/>
      </w:pPr>
      <w:r>
        <w:rPr>
          <w:rFonts w:ascii="Times New Roman"/>
          <w:b w:val="false"/>
          <w:i w:val="false"/>
          <w:color w:val="000000"/>
          <w:sz w:val="28"/>
        </w:rPr>
        <w:t>     52. Министрлiктiң құрамында комитеттердiң, департаменттердiң,</w:t>
      </w:r>
    </w:p>
    <w:p>
      <w:pPr>
        <w:spacing w:after="0"/>
        <w:ind w:left="0"/>
        <w:jc w:val="both"/>
      </w:pPr>
      <w:r>
        <w:rPr>
          <w:rFonts w:ascii="Times New Roman"/>
          <w:b w:val="false"/>
          <w:i w:val="false"/>
          <w:color w:val="000000"/>
          <w:sz w:val="28"/>
        </w:rPr>
        <w:t>басқармалардың басшыларын, сондай-ақ Министрлiктiң құрамындағы</w:t>
      </w:r>
    </w:p>
    <w:p>
      <w:pPr>
        <w:spacing w:after="0"/>
        <w:ind w:left="0"/>
        <w:jc w:val="both"/>
      </w:pPr>
      <w:r>
        <w:rPr>
          <w:rFonts w:ascii="Times New Roman"/>
          <w:b w:val="false"/>
          <w:i w:val="false"/>
          <w:color w:val="000000"/>
          <w:sz w:val="28"/>
        </w:rPr>
        <w:t>аумақтық басқармалардың басшыларын, Министрлiктiң аумақтық</w:t>
      </w:r>
    </w:p>
    <w:p>
      <w:pPr>
        <w:spacing w:after="0"/>
        <w:ind w:left="0"/>
        <w:jc w:val="both"/>
      </w:pPr>
      <w:r>
        <w:rPr>
          <w:rFonts w:ascii="Times New Roman"/>
          <w:b w:val="false"/>
          <w:i w:val="false"/>
          <w:color w:val="000000"/>
          <w:sz w:val="28"/>
        </w:rPr>
        <w:t>органдарының басшыларын қызметке тағайындау және босату.</w:t>
      </w:r>
    </w:p>
    <w:p>
      <w:pPr>
        <w:spacing w:after="0"/>
        <w:ind w:left="0"/>
        <w:jc w:val="both"/>
      </w:pPr>
      <w:r>
        <w:rPr>
          <w:rFonts w:ascii="Times New Roman"/>
          <w:b w:val="false"/>
          <w:i w:val="false"/>
          <w:color w:val="000000"/>
          <w:sz w:val="28"/>
        </w:rPr>
        <w:t>     53. Бас экологиялық сарапшыны, бас экологиялық инспекторды</w:t>
      </w:r>
    </w:p>
    <w:p>
      <w:pPr>
        <w:spacing w:after="0"/>
        <w:ind w:left="0"/>
        <w:jc w:val="both"/>
      </w:pPr>
      <w:r>
        <w:rPr>
          <w:rFonts w:ascii="Times New Roman"/>
          <w:b w:val="false"/>
          <w:i w:val="false"/>
          <w:color w:val="000000"/>
          <w:sz w:val="28"/>
        </w:rPr>
        <w:t>тағайындау.</w:t>
      </w:r>
    </w:p>
    <w:p>
      <w:pPr>
        <w:spacing w:after="0"/>
        <w:ind w:left="0"/>
        <w:jc w:val="both"/>
      </w:pPr>
      <w:r>
        <w:rPr>
          <w:rFonts w:ascii="Times New Roman"/>
          <w:b w:val="false"/>
          <w:i w:val="false"/>
          <w:color w:val="000000"/>
          <w:sz w:val="28"/>
        </w:rPr>
        <w:t>     54. Қазақстан Республикасының қолданылып жүрген заңдарына сәйкес</w:t>
      </w:r>
    </w:p>
    <w:p>
      <w:pPr>
        <w:spacing w:after="0"/>
        <w:ind w:left="0"/>
        <w:jc w:val="both"/>
      </w:pPr>
      <w:r>
        <w:rPr>
          <w:rFonts w:ascii="Times New Roman"/>
          <w:b w:val="false"/>
          <w:i w:val="false"/>
          <w:color w:val="000000"/>
          <w:sz w:val="28"/>
        </w:rPr>
        <w:t>өзге де өкiлеттiктердi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55. Министрлiктiң жанынан шешiмi Министрдiң бұйрықтарымен өмiрге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енгiзiлетiн консультациялық-кеңесушi орган - алқа құрылады. Алқаның</w:t>
      </w:r>
    </w:p>
    <w:p>
      <w:pPr>
        <w:spacing w:after="0"/>
        <w:ind w:left="0"/>
        <w:jc w:val="both"/>
      </w:pPr>
      <w:r>
        <w:rPr>
          <w:rFonts w:ascii="Times New Roman"/>
          <w:b w:val="false"/>
          <w:i w:val="false"/>
          <w:color w:val="000000"/>
          <w:sz w:val="28"/>
        </w:rPr>
        <w:t>сандық құрамын Үкiмет бекiтедi. Алқаның жеке құрамын Министр</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56. Жер қойнауын, қоршаған ортаны қорғаудың және табиғи</w:t>
      </w:r>
    </w:p>
    <w:p>
      <w:pPr>
        <w:spacing w:after="0"/>
        <w:ind w:left="0"/>
        <w:jc w:val="both"/>
      </w:pPr>
      <w:r>
        <w:rPr>
          <w:rFonts w:ascii="Times New Roman"/>
          <w:b w:val="false"/>
          <w:i w:val="false"/>
          <w:color w:val="000000"/>
          <w:sz w:val="28"/>
        </w:rPr>
        <w:t>ресурстарды пайдаланудың өзектi мәселелерiн қарау мақсатында</w:t>
      </w:r>
    </w:p>
    <w:p>
      <w:pPr>
        <w:spacing w:after="0"/>
        <w:ind w:left="0"/>
        <w:jc w:val="both"/>
      </w:pPr>
      <w:r>
        <w:rPr>
          <w:rFonts w:ascii="Times New Roman"/>
          <w:b w:val="false"/>
          <w:i w:val="false"/>
          <w:color w:val="000000"/>
          <w:sz w:val="28"/>
        </w:rPr>
        <w:t>Министрлiк ғылыми-техникалық кеңес, мемлекеттiк экологиялық сараптау</w:t>
      </w:r>
    </w:p>
    <w:p>
      <w:pPr>
        <w:spacing w:after="0"/>
        <w:ind w:left="0"/>
        <w:jc w:val="both"/>
      </w:pPr>
      <w:r>
        <w:rPr>
          <w:rFonts w:ascii="Times New Roman"/>
          <w:b w:val="false"/>
          <w:i w:val="false"/>
          <w:color w:val="000000"/>
          <w:sz w:val="28"/>
        </w:rPr>
        <w:t>кеңесiн, басқа да кеңестер мен жұмыс топтарын құрады.</w:t>
      </w:r>
    </w:p>
    <w:p>
      <w:pPr>
        <w:spacing w:after="0"/>
        <w:ind w:left="0"/>
        <w:jc w:val="both"/>
      </w:pPr>
      <w:r>
        <w:rPr>
          <w:rFonts w:ascii="Times New Roman"/>
          <w:b w:val="false"/>
          <w:i w:val="false"/>
          <w:color w:val="000000"/>
          <w:sz w:val="28"/>
        </w:rPr>
        <w:t>     Кеңестер туралы ережелер мен олардың жеке құрамын Министр</w:t>
      </w:r>
    </w:p>
    <w:p>
      <w:pPr>
        <w:spacing w:after="0"/>
        <w:ind w:left="0"/>
        <w:jc w:val="both"/>
      </w:pPr>
      <w:r>
        <w:rPr>
          <w:rFonts w:ascii="Times New Roman"/>
          <w:b w:val="false"/>
          <w:i w:val="false"/>
          <w:color w:val="000000"/>
          <w:sz w:val="28"/>
        </w:rPr>
        <w:t>бекiтедi.</w:t>
      </w:r>
    </w:p>
    <w:p>
      <w:pPr>
        <w:spacing w:after="0"/>
        <w:ind w:left="0"/>
        <w:jc w:val="both"/>
      </w:pPr>
      <w:r>
        <w:rPr>
          <w:rFonts w:ascii="Times New Roman"/>
          <w:b w:val="false"/>
          <w:i w:val="false"/>
          <w:color w:val="000000"/>
          <w:sz w:val="28"/>
        </w:rPr>
        <w:t>     57. Вице-министр ол болмаған уақытта Министрдi алмастырады,</w:t>
      </w:r>
    </w:p>
    <w:p>
      <w:pPr>
        <w:spacing w:after="0"/>
        <w:ind w:left="0"/>
        <w:jc w:val="both"/>
      </w:pPr>
      <w:r>
        <w:rPr>
          <w:rFonts w:ascii="Times New Roman"/>
          <w:b w:val="false"/>
          <w:i w:val="false"/>
          <w:color w:val="000000"/>
          <w:sz w:val="28"/>
        </w:rPr>
        <w:t>өзiне Министр жүктеген өзге де мiндеттердi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20 қарашадағы</w:t>
      </w:r>
    </w:p>
    <w:p>
      <w:pPr>
        <w:spacing w:after="0"/>
        <w:ind w:left="0"/>
        <w:jc w:val="both"/>
      </w:pPr>
      <w:r>
        <w:rPr>
          <w:rFonts w:ascii="Times New Roman"/>
          <w:b w:val="false"/>
          <w:i w:val="false"/>
          <w:color w:val="000000"/>
          <w:sz w:val="28"/>
        </w:rPr>
        <w:t>                                           N 1622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Экология және табиғи ресурстар</w:t>
      </w:r>
    </w:p>
    <w:p>
      <w:pPr>
        <w:spacing w:after="0"/>
        <w:ind w:left="0"/>
        <w:jc w:val="both"/>
      </w:pPr>
      <w:r>
        <w:rPr>
          <w:rFonts w:ascii="Times New Roman"/>
          <w:b w:val="false"/>
          <w:i w:val="false"/>
          <w:color w:val="000000"/>
          <w:sz w:val="28"/>
        </w:rPr>
        <w:t>                министрлiгiнiң қарауындағы ұйымдардың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"Қазгидромет" мемлекеттiк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геология, экология және табиғи</w:t>
      </w:r>
    </w:p>
    <w:p>
      <w:pPr>
        <w:spacing w:after="0"/>
        <w:ind w:left="0"/>
        <w:jc w:val="both"/>
      </w:pPr>
      <w:r>
        <w:rPr>
          <w:rFonts w:ascii="Times New Roman"/>
          <w:b w:val="false"/>
          <w:i w:val="false"/>
          <w:color w:val="000000"/>
          <w:sz w:val="28"/>
        </w:rPr>
        <w:t>     ресурстар ақпараттық-талдау" орталығы мемлекеттiк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гравиметрикалық кәсiпорын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Тiзбеден сөз алынып тасталды - ҚРҮ-нiң 1998.12.28.</w:t>
      </w:r>
    </w:p>
    <w:p>
      <w:pPr>
        <w:spacing w:after="0"/>
        <w:ind w:left="0"/>
        <w:jc w:val="both"/>
      </w:pPr>
      <w:r>
        <w:rPr>
          <w:rFonts w:ascii="Times New Roman"/>
          <w:b w:val="false"/>
          <w:i w:val="false"/>
          <w:color w:val="000000"/>
          <w:sz w:val="28"/>
        </w:rPr>
        <w:t xml:space="preserve">              N 1338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