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3f79" w14:textId="79a3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Парламентi Iс Басқармасының Автошаруашылығы"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ақпандағы N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қаласындағы Қазақстан Республикасы Парламентiнiң басшылары мен депутаттарына, сондай-ақ Қазақстан Республикасының Парламентi аппараттарының қызметкерлерiне автокөлiк қызметiн көрсету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жүргiзу құқығында "Қазақстан Республикасының Парламентi Iс Басқармасының Автошаруашылығы" республикалық мемлекеттiк кәсiпорны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Кәсiпорынға қатысты мемлекеттiк меншiк құқығы субъектiсiнiң функциясын жүзеге асыратын уәкiлеттi орган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Кәсiпорынның негiзгi мiндетi: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Парламентiнiң басшылары мен депутаттарына, сондай-ақ Қазақстан Республикасының Парламентi аппараттарының қызметкерлерiне автокөлiк қызметiн көрсетуге байланысты қызметтi жүзеге асыру болып табылады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Уәкiлеттi орган бiр ай мерзiмде Кәсiпорынның жарғысын бекiтсiн және Кәсiпорынды әдiлет органдарында тiркесiн.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Әдiлет министрлiгi Кәсiпорын мемлекеттiк тiркеуден өткен соң белгiленген тәртiппен Кәсiпорынды Республикалық мемлекеттiк кәсiпорындардың тiзбесiне енгiзу туралы қаулының жобасын әзiрлесiн және оны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