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0620" w14:textId="c550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16 қаңтардағы N 17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31 наурыздағы N 270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Үкiметiнiң 1998 жылға арналған заң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жобалары жұмыстарының жоспары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Үкiметiнiң 1998 жылғы 16 қаңтардағы N 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P980017_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қаулымен бекiтiлген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1998 жылға арналған заң жобалары жұмыстарының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реттiк нөмiрi 37а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"37а Өсiмдiктер         Ауылшарминi     мамыр маусым шiлде"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карантинi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