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faea" w14:textId="8b5f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индустрия және сауда министрлiгi Авторлық құқықтар жөнiндегi агенттiгiнiң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9 сәуiр  N 310. Күші жойылды - ҚР Үкіметінің 1999.06.25. N 846 қаулысымен. ~P990846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Жарлығына
(Қазақстан Республикасының ПҮАЖ-ы, 1997 ж., N 45, 410-құжат) және
"Қазақстан Республикасы Президентiнiң 1997 жылғы 10 қазандағы N 3655
Жарлығын жүзеге асыру мәселелерi" туралы Қазақстан Республикасы
Үкiметiнiң 1997 жылғы 12 қарашадағы N 1551  
</w:t>
      </w:r>
      <w:r>
        <w:rPr>
          <w:rFonts w:ascii="Times New Roman"/>
          <w:b w:val="false"/>
          <w:i w:val="false"/>
          <w:color w:val="000000"/>
          <w:sz w:val="28"/>
        </w:rPr>
        <w:t xml:space="preserve"> P971551_ </w:t>
      </w:r>
      <w:r>
        <w:rPr>
          <w:rFonts w:ascii="Times New Roman"/>
          <w:b w:val="false"/>
          <w:i w:val="false"/>
          <w:color w:val="000000"/>
          <w:sz w:val="28"/>
        </w:rPr>
        <w:t>
  қаулысына сәйкес
Қазақстан Республикасының Үкiметi қаулы етедi:
</w:t>
      </w:r>
      <w:r>
        <w:br/>
      </w:r>
      <w:r>
        <w:rPr>
          <w:rFonts w:ascii="Times New Roman"/>
          <w:b w:val="false"/>
          <w:i w:val="false"/>
          <w:color w:val="000000"/>
          <w:sz w:val="28"/>
        </w:rPr>
        <w:t>
          1. Қоса берiлiп отырған:
</w:t>
      </w:r>
      <w:r>
        <w:br/>
      </w:r>
      <w:r>
        <w:rPr>
          <w:rFonts w:ascii="Times New Roman"/>
          <w:b w:val="false"/>
          <w:i w:val="false"/>
          <w:color w:val="000000"/>
          <w:sz w:val="28"/>
        </w:rPr>
        <w:t>
          Қазақстан Республикасы Энергетика, индустрия және сауда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министрлiгiнiң Авторлық құқықтар жөнiндегi агенттiгi туралы ереже;
     Қазақстан Республикасының Энергетика, индустрия және сауда
министрлiгi Авторлық құқықтар жөнiндегi агенттiгiнiң құрылымы
бекiтiлсiн.
     2. Қазақстан Республикасының Әдiлет министрлiгi Энергетика,
индустрия және сауда министрлiгiмен бiрлесiп белгiленген тәртiппен
Қазақстан Республикасы Үкiметiнiң бұрын қабылданған шешiмдерiн осы
қаулыға сәйкес келтiру туралы ұсыныс енгiзсiн.
     Қазақстан Республикасының
       Премьер-Министрi
                                        Қазақстан Республикасы
                                             Үкiметiнiң
                                        1998 жылғы 9 сәуiрдегi
                                        N 310 Қаулысымен
                                              бекiтiлген
         Қазақстан Республикасы Энергетика, индустрия және
          сауда министрлiгiнiң Авторлық құқықтар жөнiндегi
                          агенттiгi туралы
                               ЕРЕЖЕ
                              Миссиясы
     Қазақстан Республикасының авторлық құқық пен сабақтас құқықтар
саласындағы саясатын жүзеге асыру.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Энергетика, индустрия және сауда
министрлiгiнiң Авторлық құқықтар жөнiндегi агенттiгi (бұдан әрi -
Агенттiк) Қазақстан Республикасының авторлық құқық пен сабақтас
құқықтар саласындағы мемлекеттiк басқару органы болып табылады.
</w:t>
      </w:r>
      <w:r>
        <w:br/>
      </w:r>
      <w:r>
        <w:rPr>
          <w:rFonts w:ascii="Times New Roman"/>
          <w:b w:val="false"/>
          <w:i w:val="false"/>
          <w:color w:val="000000"/>
          <w:sz w:val="28"/>
        </w:rPr>
        <w:t>
          2. Агенттiк өз қызметiн Қазақстан Республикасының
Конституциясына,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3. Аппаратты ұстауға арналған шығыстарды қаржыландыру
республикалық бюджетте Қазақстан Республикасы Энергетика, индустрия
және сауда министрлiгiнiң аппаратын ұстауға арналып көзделген
қаражаттың есебiнен жүзеге асырылады.
</w:t>
      </w:r>
      <w:r>
        <w:br/>
      </w:r>
      <w:r>
        <w:rPr>
          <w:rFonts w:ascii="Times New Roman"/>
          <w:b w:val="false"/>
          <w:i w:val="false"/>
          <w:color w:val="000000"/>
          <w:sz w:val="28"/>
        </w:rPr>
        <w:t>
          4. Агенттiк заңды тұлға болып табылады, Қазақстан
Республикасының Мемлекеттiк елтаңбасы бейнеленген және өзiнiң атауы
мемлекеттiк тiлде жазылған мөрi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Басымдықтары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Агенттiктiң басымдықтары:
</w:t>
      </w:r>
      <w:r>
        <w:br/>
      </w:r>
      <w:r>
        <w:rPr>
          <w:rFonts w:ascii="Times New Roman"/>
          <w:b w:val="false"/>
          <w:i w:val="false"/>
          <w:color w:val="000000"/>
          <w:sz w:val="28"/>
        </w:rPr>
        <w:t>
          қазақстандық авторлар мен сабақтас құқық иелерiнiң құқықтарын
шетелдерде тиiмдi қорғау;
</w:t>
      </w:r>
      <w:r>
        <w:br/>
      </w:r>
      <w:r>
        <w:rPr>
          <w:rFonts w:ascii="Times New Roman"/>
          <w:b w:val="false"/>
          <w:i w:val="false"/>
          <w:color w:val="000000"/>
          <w:sz w:val="28"/>
        </w:rPr>
        <w:t>
          Қазақстан Республикасының аумағында шетелдiк авторлар мен
сабақтас құқықтар иелерiнiң құқықтарын бара-бар қорғау;
</w:t>
      </w:r>
      <w:r>
        <w:br/>
      </w:r>
      <w:r>
        <w:rPr>
          <w:rFonts w:ascii="Times New Roman"/>
          <w:b w:val="false"/>
          <w:i w:val="false"/>
          <w:color w:val="000000"/>
          <w:sz w:val="28"/>
        </w:rPr>
        <w:t>
          авторлық құқық пен сабақтас құқық объектiлерiн заңсыз
пайдалануға қарсы күресу;
</w:t>
      </w:r>
      <w:r>
        <w:br/>
      </w:r>
      <w:r>
        <w:rPr>
          <w:rFonts w:ascii="Times New Roman"/>
          <w:b w:val="false"/>
          <w:i w:val="false"/>
          <w:color w:val="000000"/>
          <w:sz w:val="28"/>
        </w:rPr>
        <w:t>
          авторлық құқық пен сабақтас құқықтар саласындағы халықаралық
конвенцияларға қосылуды қамтамасыз ету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Агенттiктiң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Агенттiктiң мiндеттерi:
</w:t>
      </w:r>
      <w:r>
        <w:br/>
      </w:r>
      <w:r>
        <w:rPr>
          <w:rFonts w:ascii="Times New Roman"/>
          <w:b w:val="false"/>
          <w:i w:val="false"/>
          <w:color w:val="000000"/>
          <w:sz w:val="28"/>
        </w:rPr>
        <w:t>
          Қазақстан Республикасында авторлық және сабақтас құқықтардың
сақталуына бақылау жасауды жүзеге асыру;
</w:t>
      </w:r>
      <w:r>
        <w:br/>
      </w:r>
      <w:r>
        <w:rPr>
          <w:rFonts w:ascii="Times New Roman"/>
          <w:b w:val="false"/>
          <w:i w:val="false"/>
          <w:color w:val="000000"/>
          <w:sz w:val="28"/>
        </w:rPr>
        <w:t>
          ғылым, әдебиет және өнер туындыларын, орындауларды,
қойылымдарды, фонограммаларды және хабарларды ТМД мемлекеттерiнде
және шетелдерде пайдалану кезiнде қазақстандық және шетелдiк
авторлар мен сабақтас құқықтар иелерiнiң, олардың мирасқорларының
авторлық және сабақтас құқықтарының сақталуын қамтамасыз ету жөнiнде
қажеттi шаралар қолдану;
</w:t>
      </w:r>
      <w:r>
        <w:br/>
      </w:r>
      <w:r>
        <w:rPr>
          <w:rFonts w:ascii="Times New Roman"/>
          <w:b w:val="false"/>
          <w:i w:val="false"/>
          <w:color w:val="000000"/>
          <w:sz w:val="28"/>
        </w:rPr>
        <w:t>
          авторлық құқық пен сабақтас құқықтар саласында мемлекеттiк
саясатты жүзеге асыру жөнiнде ұсыныстар жасауға қатысу;
</w:t>
      </w:r>
      <w:r>
        <w:br/>
      </w:r>
      <w:r>
        <w:rPr>
          <w:rFonts w:ascii="Times New Roman"/>
          <w:b w:val="false"/>
          <w:i w:val="false"/>
          <w:color w:val="000000"/>
          <w:sz w:val="28"/>
        </w:rPr>
        <w:t>
          өзге мемлекеттiк органдарға өз құзыретiндегi мәселелер бойынша
ғылыми-әдiстемелiк көмектер көрсету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Агенттiктiң функциялары мен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Агенттiк өзiне жүктелген мiндеттерге сәйкес:
</w:t>
      </w:r>
      <w:r>
        <w:br/>
      </w:r>
      <w:r>
        <w:rPr>
          <w:rFonts w:ascii="Times New Roman"/>
          <w:b w:val="false"/>
          <w:i w:val="false"/>
          <w:color w:val="000000"/>
          <w:sz w:val="28"/>
        </w:rPr>
        <w:t>
          шығармаларды пайдаланушылар авторлық құқық пен сабақтас
құқықтардың нормаларын сақтауына және авторлық және сабақтас
құқықтарды қорғау саласындағы халықаралық келiсiмдердiң атқарылуына
бақылау жасауды жүзеге асырады;
</w:t>
      </w:r>
      <w:r>
        <w:br/>
      </w:r>
      <w:r>
        <w:rPr>
          <w:rFonts w:ascii="Times New Roman"/>
          <w:b w:val="false"/>
          <w:i w:val="false"/>
          <w:color w:val="000000"/>
          <w:sz w:val="28"/>
        </w:rPr>
        <w:t>
          авторлардың құқықтарын басқаратын ұйымдар мен ұжымдық негiздегi
сабақтас құқықтар иелерiнiң қызметiне бақылау жасауды жүзеге асырады;
</w:t>
      </w:r>
      <w:r>
        <w:br/>
      </w:r>
      <w:r>
        <w:rPr>
          <w:rFonts w:ascii="Times New Roman"/>
          <w:b w:val="false"/>
          <w:i w:val="false"/>
          <w:color w:val="000000"/>
          <w:sz w:val="28"/>
        </w:rPr>
        <w:t>
          Қазақстан Республикасында авторлық және сабақтас құқықтар
туралы заңдарды жетiлдiрудi қамтамасыз етедi, қазақстандық авторлар
мен сабақтас құқықтар иелерiнiң үздiк шығармаларын, орындауларын,
қойылымдарын, фонограммаларын, эфирде және кабельдiк хабар тарату
ұйымдарының хабарлар (бұдан әрi - хабарлар) шет елдерде насихаттауға
жан-жақты жәрдем көрсетедi, шығармаларды орындауға арналған
құқықтардың импорты мен экспортын ұйымдастыруға ықпал етедi;
</w:t>
      </w:r>
      <w:r>
        <w:br/>
      </w:r>
      <w:r>
        <w:rPr>
          <w:rFonts w:ascii="Times New Roman"/>
          <w:b w:val="false"/>
          <w:i w:val="false"/>
          <w:color w:val="000000"/>
          <w:sz w:val="28"/>
        </w:rPr>
        <w:t>
          авторлық құқық пен сабақтас құқықтар саласындағы заңдардың
қолданылу практикасын, оны жетiлдiру жөнiнде ұсыныстар әзiрлеудi
қорытады және белгiленген тәртiппен қорытудың нәтижелерiн Қазақстан
Республикасы Үкiметiнiң қарауына енгiзедi, сондай-ақ тиiстi орталық
атқарушы органдармен бiрге шығармаларды, орындауларды, қойылымдарды,
фонограммаларды, хабарларды пайдалану туралы нормативтiк құқықтық
актiлердi дайындауға қатысады;
</w:t>
      </w:r>
      <w:r>
        <w:br/>
      </w:r>
      <w:r>
        <w:rPr>
          <w:rFonts w:ascii="Times New Roman"/>
          <w:b w:val="false"/>
          <w:i w:val="false"/>
          <w:color w:val="000000"/>
          <w:sz w:val="28"/>
        </w:rPr>
        <w:t>
          құқықтардың иелерi мен олардың пайдаланушы мирасқорларына
берiлген лицензиялық шарттарды тiркейдi;
</w:t>
      </w:r>
      <w:r>
        <w:br/>
      </w:r>
      <w:r>
        <w:rPr>
          <w:rFonts w:ascii="Times New Roman"/>
          <w:b w:val="false"/>
          <w:i w:val="false"/>
          <w:color w:val="000000"/>
          <w:sz w:val="28"/>
        </w:rPr>
        <w:t>
          белгiленген тәртiппен авторлық және сабақтас құқықтарды өзара
қорғау туралы халықаралық келiсiмдер мен шарттарды дайындауға және
жасасуға қатысады, мұндай келiсiмдер мен шарттарға қол қояды;
</w:t>
      </w:r>
      <w:r>
        <w:br/>
      </w:r>
      <w:r>
        <w:rPr>
          <w:rFonts w:ascii="Times New Roman"/>
          <w:b w:val="false"/>
          <w:i w:val="false"/>
          <w:color w:val="000000"/>
          <w:sz w:val="28"/>
        </w:rPr>
        <w:t>
          азаматтар мен ұйымдарға авторлық құқық пен сабақтас құқықтар
мәселелерi бойынша консультация бередi;
</w:t>
      </w:r>
      <w:r>
        <w:br/>
      </w:r>
      <w:r>
        <w:rPr>
          <w:rFonts w:ascii="Times New Roman"/>
          <w:b w:val="false"/>
          <w:i w:val="false"/>
          <w:color w:val="000000"/>
          <w:sz w:val="28"/>
        </w:rPr>
        <w:t>
          ғылым, әдебиет және өнер туындыларының қолжазбаларын сақтауға
қабылдайды;
</w:t>
      </w:r>
      <w:r>
        <w:br/>
      </w:r>
      <w:r>
        <w:rPr>
          <w:rFonts w:ascii="Times New Roman"/>
          <w:b w:val="false"/>
          <w:i w:val="false"/>
          <w:color w:val="000000"/>
          <w:sz w:val="28"/>
        </w:rPr>
        <w:t>
          8. Агенттiкке мынадай өкiлеттiктер берiлген:
</w:t>
      </w:r>
      <w:r>
        <w:br/>
      </w:r>
      <w:r>
        <w:rPr>
          <w:rFonts w:ascii="Times New Roman"/>
          <w:b w:val="false"/>
          <w:i w:val="false"/>
          <w:color w:val="000000"/>
          <w:sz w:val="28"/>
        </w:rPr>
        <w:t>
          ұжымдық негiзде авторлардың мүлiктiк құқықтарын басқаратын
ұйымдардың қызметiне бақылау жасауды жүзеге асырады;
</w:t>
      </w:r>
      <w:r>
        <w:br/>
      </w:r>
      <w:r>
        <w:rPr>
          <w:rFonts w:ascii="Times New Roman"/>
          <w:b w:val="false"/>
          <w:i w:val="false"/>
          <w:color w:val="000000"/>
          <w:sz w:val="28"/>
        </w:rPr>
        <w:t>
          авторлық құқық пен сабақтас құқықтардың объектiлерiн
пайдаланатын заңды және жеке тұлғалардың қызметiне бақылау жасауды
жүзеге асырады;
</w:t>
      </w:r>
      <w:r>
        <w:br/>
      </w:r>
      <w:r>
        <w:rPr>
          <w:rFonts w:ascii="Times New Roman"/>
          <w:b w:val="false"/>
          <w:i w:val="false"/>
          <w:color w:val="000000"/>
          <w:sz w:val="28"/>
        </w:rPr>
        <w:t>
          белгiленген тәртiппен Қазақстан Республикасы Үкiметiнiң
тапсырмасы бойынша авторлық және сабақтас құқықтарды өзара қорғау
туралы халықаралық келiсiмдер мен шарттарды дайындауға және оларға
қол қоюға қатысады;
</w:t>
      </w:r>
      <w:r>
        <w:br/>
      </w:r>
      <w:r>
        <w:rPr>
          <w:rFonts w:ascii="Times New Roman"/>
          <w:b w:val="false"/>
          <w:i w:val="false"/>
          <w:color w:val="000000"/>
          <w:sz w:val="28"/>
        </w:rPr>
        <w:t>
          Қазақстан Республикасы Үкiметiнiң тапсыруы бойынша авторлық
құқық пен сабақтас құқықтар мәселелерi жөнiндегi халықаралық
конференциялар мен кеңестерде елдi бiлдiредi және олардың жұмысына
қатысады;
</w:t>
      </w:r>
      <w:r>
        <w:br/>
      </w:r>
      <w:r>
        <w:rPr>
          <w:rFonts w:ascii="Times New Roman"/>
          <w:b w:val="false"/>
          <w:i w:val="false"/>
          <w:color w:val="000000"/>
          <w:sz w:val="28"/>
        </w:rPr>
        <w:t>
          белгiленген тәртiппен авторлық құқық пен сабақтас құқықтарға
жататын нормативтiк құқықтық актiлердiң жобаларын дайындауға
қатысады;
</w:t>
      </w:r>
      <w:r>
        <w:br/>
      </w:r>
      <w:r>
        <w:rPr>
          <w:rFonts w:ascii="Times New Roman"/>
          <w:b w:val="false"/>
          <w:i w:val="false"/>
          <w:color w:val="000000"/>
          <w:sz w:val="28"/>
        </w:rPr>
        <w:t>
          шетелдiк авторлық-құқықтық ұйымдармен келiсiмдер жасасады.
</w:t>
      </w:r>
      <w:r>
        <w:br/>
      </w:r>
      <w:r>
        <w:rPr>
          <w:rFonts w:ascii="Times New Roman"/>
          <w:b w:val="false"/>
          <w:i w:val="false"/>
          <w:color w:val="000000"/>
          <w:sz w:val="28"/>
        </w:rPr>
        <w:t>
          9. Агенттiктiң өз құзыретiнiң шегiнде:
</w:t>
      </w:r>
      <w:r>
        <w:br/>
      </w:r>
      <w:r>
        <w:rPr>
          <w:rFonts w:ascii="Times New Roman"/>
          <w:b w:val="false"/>
          <w:i w:val="false"/>
          <w:color w:val="000000"/>
          <w:sz w:val="28"/>
        </w:rPr>
        <w:t>
          белгiленген тәртiппен мемлекеттiк органдардан, ұйымдардан,
лауазымды тұлғалардан және азаматтардан авторлық құқық пен сабақтас
құқықтардың объектiлерiн пайдалану фактiлерi, оларды пайдалануға
байланысты алынған кiрiстер туралы ақпараттар сұратуға және алуға,
оларды белгiленген тәртiппен қозғау және қарау үшiн авторлық құқық
пен сабақтас құқықтар саласындағы әкiмшiлiк құқық бұзушылықтар
туралы хаттамалар жасауға;
</w:t>
      </w:r>
      <w:r>
        <w:br/>
      </w:r>
      <w:r>
        <w:rPr>
          <w:rFonts w:ascii="Times New Roman"/>
          <w:b w:val="false"/>
          <w:i w:val="false"/>
          <w:color w:val="000000"/>
          <w:sz w:val="28"/>
        </w:rPr>
        <w:t>
          орталық және жергiлiктi атқарушы органдарға олар қабылдаған
авторлық құқық пен сабақтас құқықтар туралы заңдарды бұзатын
актiлердi тоқтату немесе өзгерту туралы ұсыныс енгiзуге;
</w:t>
      </w:r>
      <w:r>
        <w:br/>
      </w:r>
      <w:r>
        <w:rPr>
          <w:rFonts w:ascii="Times New Roman"/>
          <w:b w:val="false"/>
          <w:i w:val="false"/>
          <w:color w:val="000000"/>
          <w:sz w:val="28"/>
        </w:rPr>
        <w:t>
          заңдардың бұзылуын жою мақсатында сотқа талап-арыз беруге,
</w:t>
      </w:r>
      <w:r>
        <w:rPr>
          <w:rFonts w:ascii="Times New Roman"/>
          <w:b w:val="false"/>
          <w:i w:val="false"/>
          <w:color w:val="000000"/>
          <w:sz w:val="28"/>
        </w:rPr>
        <w:t>
</w:t>
      </w:r>
    </w:p>
    <w:p>
      <w:pPr>
        <w:spacing w:after="0"/>
        <w:ind w:left="0"/>
        <w:jc w:val="left"/>
      </w:pPr>
      <w:r>
        <w:rPr>
          <w:rFonts w:ascii="Times New Roman"/>
          <w:b w:val="false"/>
          <w:i w:val="false"/>
          <w:color w:val="000000"/>
          <w:sz w:val="28"/>
        </w:rPr>
        <w:t>
оларды қарауға қатысуға, сондай-ақ үшiншi тұлғалардың
талап-арыздарын қолдауға;
     авторлық құқық пен сабақтас құқықтарды қамтамасыз ету
мәселелерiне арналған кiтаптар, бюллетендер, әдiстемелiк құралдар,
жарнамалық және ақпараттық материалдар шығаруға;
     белгiленген тәртiппен Агенттiкке жүктелген мiндеттердi орындау
үшiн меншiк нысандарына қарамастан ұйымдарда болуға құқығы бар.
            V. Агенттiк пен оның лауазымдық тұлғаларының
                           жауапкершiлiгi
     10. Агенттiк өзiне жүктелген мiндеттердiң уақытылы және сапалы
орындалуы үшiн жауапкершiлiкте болады.
     Агенттiктiң директоры Агенттiктiң өзiне жүктелген мiндеттердi
орындауы үшiн дербес жауапкершiлiкте болады.
                VI. Агенттiктiң қызметiн ұйымдастыру
     11. Агенттiктi Директор басқарады.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Агенттiктiң директорын Қазақстан Республикасы Энергетика,
индустрия және сауда министрiнiң ұсынуы бойынша Қазақстан
Республикасының Үкiметi қызметке тағайындайды және қызметтен
босатады.
</w:t>
      </w:r>
      <w:r>
        <w:br/>
      </w:r>
      <w:r>
        <w:rPr>
          <w:rFonts w:ascii="Times New Roman"/>
          <w:b w:val="false"/>
          <w:i w:val="false"/>
          <w:color w:val="000000"/>
          <w:sz w:val="28"/>
        </w:rPr>
        <w:t>
          Агенттiк директорының оның ұсынуы бойынша Қазақстан
Республикасының Энергетика, индустрия және сауда министрi қызметке
тағайындайтын және қызметiнен босататын орынбасары болады.
</w:t>
      </w:r>
      <w:r>
        <w:br/>
      </w:r>
      <w:r>
        <w:rPr>
          <w:rFonts w:ascii="Times New Roman"/>
          <w:b w:val="false"/>
          <w:i w:val="false"/>
          <w:color w:val="000000"/>
          <w:sz w:val="28"/>
        </w:rPr>
        <w:t>
          12. Агенттiктiң директоры:
</w:t>
      </w:r>
      <w:r>
        <w:br/>
      </w:r>
      <w:r>
        <w:rPr>
          <w:rFonts w:ascii="Times New Roman"/>
          <w:b w:val="false"/>
          <w:i w:val="false"/>
          <w:color w:val="000000"/>
          <w:sz w:val="28"/>
        </w:rPr>
        <w:t>
          Агенттiктiң жұмысына жалпы басшылықты ұйымдастырады және жүзеге
асырады;
</w:t>
      </w:r>
      <w:r>
        <w:br/>
      </w:r>
      <w:r>
        <w:rPr>
          <w:rFonts w:ascii="Times New Roman"/>
          <w:b w:val="false"/>
          <w:i w:val="false"/>
          <w:color w:val="000000"/>
          <w:sz w:val="28"/>
        </w:rPr>
        <w:t>
          Директордың орынбасары мен құрылымдық бөлiмшелер басшыларының
мiндеттерi мен жауапкершiлiгiнiң дәрежесiн айқындайды;
</w:t>
      </w:r>
      <w:r>
        <w:br/>
      </w:r>
      <w:r>
        <w:rPr>
          <w:rFonts w:ascii="Times New Roman"/>
          <w:b w:val="false"/>
          <w:i w:val="false"/>
          <w:color w:val="000000"/>
          <w:sz w:val="28"/>
        </w:rPr>
        <w:t>
          Агенттiктiң қызметкерлерiн қызметке тағайындайды және босатады;
</w:t>
      </w:r>
      <w:r>
        <w:br/>
      </w:r>
      <w:r>
        <w:rPr>
          <w:rFonts w:ascii="Times New Roman"/>
          <w:b w:val="false"/>
          <w:i w:val="false"/>
          <w:color w:val="000000"/>
          <w:sz w:val="28"/>
        </w:rPr>
        <w:t>
          Агенттiктiң қызметкерлерiне тәртiптiк жаза қолданады;
</w:t>
      </w:r>
      <w:r>
        <w:br/>
      </w:r>
      <w:r>
        <w:rPr>
          <w:rFonts w:ascii="Times New Roman"/>
          <w:b w:val="false"/>
          <w:i w:val="false"/>
          <w:color w:val="000000"/>
          <w:sz w:val="28"/>
        </w:rPr>
        <w:t>
          Агенттiктiң функциялары мен мiндеттерiнiң орындалуына бақылау
жасауды қамтамасыз етедi;
</w:t>
      </w:r>
      <w:r>
        <w:br/>
      </w:r>
      <w:r>
        <w:rPr>
          <w:rFonts w:ascii="Times New Roman"/>
          <w:b w:val="false"/>
          <w:i w:val="false"/>
          <w:color w:val="000000"/>
          <w:sz w:val="28"/>
        </w:rPr>
        <w:t>
          белгiленген тәртiппен заңды және жеке тұлғалармен қатынастарда
</w:t>
      </w:r>
      <w:r>
        <w:rPr>
          <w:rFonts w:ascii="Times New Roman"/>
          <w:b w:val="false"/>
          <w:i w:val="false"/>
          <w:color w:val="000000"/>
          <w:sz w:val="28"/>
        </w:rPr>
        <w:t>
</w:t>
      </w:r>
    </w:p>
    <w:p>
      <w:pPr>
        <w:spacing w:after="0"/>
        <w:ind w:left="0"/>
        <w:jc w:val="left"/>
      </w:pPr>
      <w:r>
        <w:rPr>
          <w:rFonts w:ascii="Times New Roman"/>
          <w:b w:val="false"/>
          <w:i w:val="false"/>
          <w:color w:val="000000"/>
          <w:sz w:val="28"/>
        </w:rPr>
        <w:t>
Агенттiктi бiлдiредi. Агенттiктiң атынан келiсiмдер, шарттар және
өзге де мәмiлелер жасасады;
     заңдарда белгiленген тәртiппен Агенттiктiң құрылымдық
бөлiмшелерiн құрады және таратады;
     Агенттiктiң құрылымдық бөлiмшелерi туралы ереженi бекiтедi;
     қолданылып жүрген заңдарға сәйкес Агенттiктiң атынан заңды және
жеке тұлғаларға талаптар мен талап-арыздар ұсыну туралы шешiм
қабылдайды;
     мемлекеттiк органдарда, қоғамдық және басқа да қазақстандық
және шетелдiк ұйымдарда Агенттiктi бiлдiредi;
     қолданылып жүрген заңдардың сақталуын қамтамасыз етедi;
     өз құзыретiнiң шегiнде бұйрықтар шығарады;
     Қазақстан Республикасының нормативтiк құқықтық актiлермен өзiне
берiлген өзге де өкiлеттiктердi жүзеге асырады.
     13. Агенттiктiң директоры болмаған жағдайда оның өкiлеттiгiн
орынбасары жүзеге асырады.
     14. Агенттiк заңдарда белгiленген тәртiппен таратылады.
                                        Қазақстан Республикасы
                                             Үкiметiнiң
                                        1998 жылғы 9 сәуiрдегi
                                        N 310 Қаулысымен
                                              бекiтiлген
        Қазақстан Республикасының Энергетика, индустрия және
     сауда министрлiгi Авторлық құқықтар жөнiндегi агенттiгiнiң
                              ҚҰРЫЛЫМЫ
     Басшылық
     Интеллектуалдық меншiк объектiлерiн пайдалану кезiнде Қазақстан
     Республикасының мемлекеттiк саясатын қамтамасыз ету жөнiндегi
     және аймақтармен жұмыс жөнiндегi бөлiм
     Ұйымдардың, ведомстволардың қызметiн үйлестiру және
     шығармаларды сақтауға беру бөлiмi
     Авторлық және сабақтас құқықтардың сақталуына бақылау
     жасау бөлiмi
     Агенттiктiң iшкi қызметiн қамтамасыз ету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