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6e31" w14:textId="6466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министрлiгi - Ғылым академиясы Ғылыми кадрларды аттестациялау департаментiнiң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21 сәуiр N 370. Күшi жойылды - ҚРҮ-нiң 1999.03.19. N 271 қаулысымен. ~P990271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сәйкес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Республикасының Ғылым министрлiгi - Ғылым
академиясының Ғылыми кадрларды аттестациялау департаментi туралы
ереже;
</w:t>
      </w:r>
      <w:r>
        <w:br/>
      </w:r>
      <w:r>
        <w:rPr>
          <w:rFonts w:ascii="Times New Roman"/>
          <w:b w:val="false"/>
          <w:i w:val="false"/>
          <w:color w:val="000000"/>
          <w:sz w:val="28"/>
        </w:rPr>
        <w:t>
          Қазақстан Республикасының Ғылым министрлiгi - Ғылым академиясы
</w:t>
      </w:r>
      <w:r>
        <w:rPr>
          <w:rFonts w:ascii="Times New Roman"/>
          <w:b w:val="false"/>
          <w:i w:val="false"/>
          <w:color w:val="000000"/>
          <w:sz w:val="28"/>
        </w:rPr>
        <w:t>
</w:t>
      </w:r>
    </w:p>
    <w:p>
      <w:pPr>
        <w:spacing w:after="0"/>
        <w:ind w:left="0"/>
        <w:jc w:val="left"/>
      </w:pPr>
      <w:r>
        <w:rPr>
          <w:rFonts w:ascii="Times New Roman"/>
          <w:b w:val="false"/>
          <w:i w:val="false"/>
          <w:color w:val="000000"/>
          <w:sz w:val="28"/>
        </w:rPr>
        <w:t>
Ғылыми кадрларды аттестациялау департаментiнiң құрылымы бекiтiлсiн.
     2."Қазақстан Республикасының Ғылым министрлiгi - Ғылым
академиясының Ғылыми кадрларды аттестациялау департаментi туралы
ереженi бекiту туралы" Қазақстан Республикасы Үкiметiнiң 1997 жылғы 11
шiлдедегi N 1095 қаулысының (Қазақстан Республикасының ПҮАЖ-ы, 1997 ж.,
N 31, 286-құжат) күшi жойылған деп танылсын.
     Қазақстан Республикасының
         Премьер-Министрi
                                        Қазақстан Республикасы
                                             Үкiметiнiң
                                        1998 жылғы 21 сәуiрдегi
                                        N 370 Қаулысымен
                                              бекiтiлген
              Қазақстан Республикасы Ғылым министрлiгi-
                Ғылым академиясының Ғылыми кадрларды
                 аттестациялау департаментi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Ғылым министрлiгi - Ғылым
академиясының Ғылыми кадрларды аттестациялау департаментi (бұдан әрi
- Департамент) Қазақстан Республикасы Ғылым министрлiгi - Ғылым
академиясының ғылыми кадрларды даярлау және аттестациялау саласында
мемлекеттiк басқаруды қамтамасыз ететiн құрылымдық бөлiмшесi болып
табылады. Департамент әлемдiк деңгейге қол жеткiзу мақсатында ғылыми
кадрларды даярлау және аттестациялау жүйесiн реформалауды жүзеге
асырады.
</w:t>
      </w:r>
      <w:r>
        <w:br/>
      </w:r>
      <w:r>
        <w:rPr>
          <w:rFonts w:ascii="Times New Roman"/>
          <w:b w:val="false"/>
          <w:i w:val="false"/>
          <w:color w:val="000000"/>
          <w:sz w:val="28"/>
        </w:rPr>
        <w:t>
          2. Департамент өз қызметiн Қазақстан Республикасының
Конституциясы мен заңдарына, Қазақстан Республикасы бекiткен
халықаралық шарттарға (келiсiмдерге), өзге де нормативтiк құқықтық
актiлерге, Қазақстан Республикасының Ғылым министрлiгi - Ғылым
академиясы туралы ережеге, сондай-ақ осы Ережеге сәйкес жүзеге асырады.
</w:t>
      </w:r>
      <w:r>
        <w:br/>
      </w:r>
      <w:r>
        <w:rPr>
          <w:rFonts w:ascii="Times New Roman"/>
          <w:b w:val="false"/>
          <w:i w:val="false"/>
          <w:color w:val="000000"/>
          <w:sz w:val="28"/>
        </w:rPr>
        <w:t>
          3. Департаменттiң аппаратын ұстауға арналған шығыстарды
қаржыландыру республикалық бюджетте Қазақстан Республикасының Ғылым
министрлiгi - Ғылым академиясын ұстауға көзделген қаржының есебiнен
жүзеге асырылады.
</w:t>
      </w:r>
      <w:r>
        <w:br/>
      </w:r>
      <w:r>
        <w:rPr>
          <w:rFonts w:ascii="Times New Roman"/>
          <w:b w:val="false"/>
          <w:i w:val="false"/>
          <w:color w:val="000000"/>
          <w:sz w:val="28"/>
        </w:rPr>
        <w:t>
          4. Департамент заңды тұлға болып табылады, банкте шоттары,
Қазақстан Республикасының Мемлекеттiк елтаңбасы бейнеленген және
өзiнiң атауы мемлекеттiк тiлде жазылған мөрi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Департаменттiң басымдықтары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Департаменттiң басымдықтары:
</w:t>
      </w:r>
      <w:r>
        <w:br/>
      </w:r>
      <w:r>
        <w:rPr>
          <w:rFonts w:ascii="Times New Roman"/>
          <w:b w:val="false"/>
          <w:i w:val="false"/>
          <w:color w:val="000000"/>
          <w:sz w:val="28"/>
        </w:rPr>
        <w:t>
          2030 жылға дейiнгi мемлекеттiк стратегияны iске асыру,
Қазақстан Республикасын дамытудың ғылыми және ғылыми-технологиялық
басымдықтарын кадрлық қамтамасыз ету;
</w:t>
      </w:r>
      <w:r>
        <w:br/>
      </w:r>
      <w:r>
        <w:rPr>
          <w:rFonts w:ascii="Times New Roman"/>
          <w:b w:val="false"/>
          <w:i w:val="false"/>
          <w:color w:val="000000"/>
          <w:sz w:val="28"/>
        </w:rPr>
        <w:t>
          құрылатын жалпы ғылыми-технологиялық кеңiстiктiң және екiжақты
келiсiмдердiң шеңберiнде шет ел мемлекеттiк аттестациялау
органдарымен ынтымақтастық;
</w:t>
      </w:r>
      <w:r>
        <w:br/>
      </w:r>
      <w:r>
        <w:rPr>
          <w:rFonts w:ascii="Times New Roman"/>
          <w:b w:val="false"/>
          <w:i w:val="false"/>
          <w:color w:val="000000"/>
          <w:sz w:val="28"/>
        </w:rPr>
        <w:t>
          мемлекеттiк емес ғылыми - бiлiм беру құрылымдарының қатысуымен
ғылыми кадрларды даярлаудың және аттестациялаудың бiрыңғай ұлттық
жүйесiн құру және жетiлдiру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Негiзгi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Департаменттiң негiзгi мiндеттерi:
</w:t>
      </w:r>
      <w:r>
        <w:br/>
      </w:r>
      <w:r>
        <w:rPr>
          <w:rFonts w:ascii="Times New Roman"/>
          <w:b w:val="false"/>
          <w:i w:val="false"/>
          <w:color w:val="000000"/>
          <w:sz w:val="28"/>
        </w:rPr>
        <w:t>
          ғылыми кадрларды даярлау және аттестациялау саласында
мемлекеттiк саясатты әзiрлеу және iске асыру;
</w:t>
      </w:r>
      <w:r>
        <w:br/>
      </w:r>
      <w:r>
        <w:rPr>
          <w:rFonts w:ascii="Times New Roman"/>
          <w:b w:val="false"/>
          <w:i w:val="false"/>
          <w:color w:val="000000"/>
          <w:sz w:val="28"/>
        </w:rPr>
        <w:t>
          ғылыми кадрларды даярлау және аттестациялау саласындағы
нормативтiк базаны жетiлдiру жөнiнде ұсыныстар әзiрлеу;
</w:t>
      </w:r>
      <w:r>
        <w:br/>
      </w:r>
      <w:r>
        <w:rPr>
          <w:rFonts w:ascii="Times New Roman"/>
          <w:b w:val="false"/>
          <w:i w:val="false"/>
          <w:color w:val="000000"/>
          <w:sz w:val="28"/>
        </w:rPr>
        <w:t>
          диссертациялық және сараптық кеңестер желiлерiнiң қызметiн
ұйымдастыру, бақылау жасау және қалыптастыру;
</w:t>
      </w:r>
      <w:r>
        <w:br/>
      </w:r>
      <w:r>
        <w:rPr>
          <w:rFonts w:ascii="Times New Roman"/>
          <w:b w:val="false"/>
          <w:i w:val="false"/>
          <w:color w:val="000000"/>
          <w:sz w:val="28"/>
        </w:rPr>
        <w:t>
          оларға қойылатын бiрыңғай талаптарға сәйкес ғылыми және
ғылыми-педагогикалық қызметкерлерге ғылыми дәрежелер мен ғылыми
атақтар беру туралы аттестациялық iстердi қарауды және мемлекеттiң
атынан түпкiлiктi шешiм қабылдауды ұйымдастыру;
</w:t>
      </w:r>
      <w:r>
        <w:br/>
      </w:r>
      <w:r>
        <w:rPr>
          <w:rFonts w:ascii="Times New Roman"/>
          <w:b w:val="false"/>
          <w:i w:val="false"/>
          <w:color w:val="000000"/>
          <w:sz w:val="28"/>
        </w:rPr>
        <w:t>
          заңдарда белгiленген тәртiппен ғылыми кадрларды аттестациялау
саласындағы сараптық қызмет көрсетулердi сертификаттау;
</w:t>
      </w:r>
      <w:r>
        <w:br/>
      </w:r>
      <w:r>
        <w:rPr>
          <w:rFonts w:ascii="Times New Roman"/>
          <w:b w:val="false"/>
          <w:i w:val="false"/>
          <w:color w:val="000000"/>
          <w:sz w:val="28"/>
        </w:rPr>
        <w:t>
          ғылыми кадрларды аттестациялау саласындағы мемлекетаралық және
халықаралық ынтымақтастық жөнiндегi жұмыстарды ұйымдастыру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Департамент өзiне жүктелген мiндеттерге сәйкес:
</w:t>
      </w:r>
      <w:r>
        <w:br/>
      </w:r>
      <w:r>
        <w:rPr>
          <w:rFonts w:ascii="Times New Roman"/>
          <w:b w:val="false"/>
          <w:i w:val="false"/>
          <w:color w:val="000000"/>
          <w:sz w:val="28"/>
        </w:rPr>
        <w:t>
          ғылыми кадрларды даярлаудың және аттестациялаудың басымдықты
бағыттарын айқындайды;
</w:t>
      </w:r>
      <w:r>
        <w:br/>
      </w:r>
      <w:r>
        <w:rPr>
          <w:rFonts w:ascii="Times New Roman"/>
          <w:b w:val="false"/>
          <w:i w:val="false"/>
          <w:color w:val="000000"/>
          <w:sz w:val="28"/>
        </w:rPr>
        <w:t>
          ғылыми кадрларды даярлау және аттестациялау саласында заң және
өзге де нормативтiк құқықтық актiлер мен әдiстемелiк құжаттардың
жобасын әзiрлеуге қатысады;
</w:t>
      </w:r>
      <w:r>
        <w:br/>
      </w:r>
      <w:r>
        <w:rPr>
          <w:rFonts w:ascii="Times New Roman"/>
          <w:b w:val="false"/>
          <w:i w:val="false"/>
          <w:color w:val="000000"/>
          <w:sz w:val="28"/>
        </w:rPr>
        <w:t>
          мүдделi мемлекеттiк құрылымдармен келiсiм бойынша ғылыми
дәрежелер мен ғылыми атақтар берiлетiн мамандықтардың
номенклатурасын әзiрлейдi;
</w:t>
      </w:r>
      <w:r>
        <w:br/>
      </w:r>
      <w:r>
        <w:rPr>
          <w:rFonts w:ascii="Times New Roman"/>
          <w:b w:val="false"/>
          <w:i w:val="false"/>
          <w:color w:val="000000"/>
          <w:sz w:val="28"/>
        </w:rPr>
        <w:t>
          ғылыми дәрежелер мен ғылыми атақтар берудiң тәртiбi,
мамандықтардың номенклатурасы туралы ереженi және Департаменттiң
төралқасы туралы ережелердi Қазақстан Республикасы Ғылым министрлiгi
- Ғылым академиясының бекiтуiне ұсынады;
</w:t>
      </w:r>
      <w:r>
        <w:br/>
      </w:r>
      <w:r>
        <w:rPr>
          <w:rFonts w:ascii="Times New Roman"/>
          <w:b w:val="false"/>
          <w:i w:val="false"/>
          <w:color w:val="000000"/>
          <w:sz w:val="28"/>
        </w:rPr>
        <w:t>
          ведомстволық бағыныстылығына қарамастан ғылыми-зерттеу және
ғылыми-өндiрiстiк ұйымдарда аспирантуралар мен докторантуралар ашуды
және жабуды келiседi, сондай-ақ оларға қабылдаудың жоспарларын
келiседi;
</w:t>
      </w:r>
      <w:r>
        <w:br/>
      </w:r>
      <w:r>
        <w:rPr>
          <w:rFonts w:ascii="Times New Roman"/>
          <w:b w:val="false"/>
          <w:i w:val="false"/>
          <w:color w:val="000000"/>
          <w:sz w:val="28"/>
        </w:rPr>
        <w:t>
          жетекшi ғалымдар қатарынан ғылымдардың салалары бойынша
сараптық кеңестер құрады, бұл кеңестердiң жеке құрамын бекiтедi,
олардың қызметiн ұйымдастырады және бақылау жасайды;
</w:t>
      </w:r>
      <w:r>
        <w:br/>
      </w:r>
      <w:r>
        <w:rPr>
          <w:rFonts w:ascii="Times New Roman"/>
          <w:b w:val="false"/>
          <w:i w:val="false"/>
          <w:color w:val="000000"/>
          <w:sz w:val="28"/>
        </w:rPr>
        <w:t>
          ведомстволық бағыныстылығына қарамастан ғылыми-зерттеу және
ғылыми-өндiрiстiк ұйымдарда, жоғары оқу орындарында диссертациялық
кеңестердiң желiсiн құрады, олар бойынша кеңестерге диссертацияларды
қорғауға қабылдау құқығы берiлетiн ғылыми мамандықтардың тiзбесiн
белгiлейдi;
</w:t>
      </w:r>
      <w:r>
        <w:br/>
      </w:r>
      <w:r>
        <w:rPr>
          <w:rFonts w:ascii="Times New Roman"/>
          <w:b w:val="false"/>
          <w:i w:val="false"/>
          <w:color w:val="000000"/>
          <w:sz w:val="28"/>
        </w:rPr>
        <w:t>
          диссертациялық кеңестердiң қызметiне бақылау жасауды жүзеге
асырады және қажет болған жағдайда олардың желiсiн қайта қарайды;
</w:t>
      </w:r>
      <w:r>
        <w:br/>
      </w:r>
      <w:r>
        <w:rPr>
          <w:rFonts w:ascii="Times New Roman"/>
          <w:b w:val="false"/>
          <w:i w:val="false"/>
          <w:color w:val="000000"/>
          <w:sz w:val="28"/>
        </w:rPr>
        <w:t>
          оларға қойылатын бiрыңғай талаптарға сәйкес ғылыми дәрежелер
мен ғылыми атақтарды беру туралы аттестациялық iстердi қарайды;
</w:t>
      </w:r>
      <w:r>
        <w:br/>
      </w:r>
      <w:r>
        <w:rPr>
          <w:rFonts w:ascii="Times New Roman"/>
          <w:b w:val="false"/>
          <w:i w:val="false"/>
          <w:color w:val="000000"/>
          <w:sz w:val="28"/>
        </w:rPr>
        <w:t>
          мемлекеттiк үлгiдегi дипломдар мен аттестаттарды ресiмдейдi
және бередi;
</w:t>
      </w:r>
      <w:r>
        <w:br/>
      </w:r>
      <w:r>
        <w:rPr>
          <w:rFonts w:ascii="Times New Roman"/>
          <w:b w:val="false"/>
          <w:i w:val="false"/>
          <w:color w:val="000000"/>
          <w:sz w:val="28"/>
        </w:rPr>
        <w:t>
          елдiң ғылыми кадрлық әулетiн дамыту серпiнiн жай-күйiне,
олардың практикалық пайдаланылуын қоса алғанда, диссертациялық
зерттеулердiң нәтижелiлiгiне талдау жүргiзедi;
</w:t>
      </w:r>
      <w:r>
        <w:br/>
      </w:r>
      <w:r>
        <w:rPr>
          <w:rFonts w:ascii="Times New Roman"/>
          <w:b w:val="false"/>
          <w:i w:val="false"/>
          <w:color w:val="000000"/>
          <w:sz w:val="28"/>
        </w:rPr>
        <w:t>
          кандидаттық емтихандардың тiзбесiн белгiлейдi, олардың
қабылдануына бақылау жасауды жүзеге асырады, кандидаттық
емтихандардың үлгiлiк бағдарламаларын бекiтедi;
</w:t>
      </w:r>
      <w:r>
        <w:br/>
      </w:r>
      <w:r>
        <w:rPr>
          <w:rFonts w:ascii="Times New Roman"/>
          <w:b w:val="false"/>
          <w:i w:val="false"/>
          <w:color w:val="000000"/>
          <w:sz w:val="28"/>
        </w:rPr>
        <w:t>
          белгiленген тәртiппен ғылыми кадрларды аттестациялау
саласындағы сараптық қызмет көрсетулердi сертификаттауды жүргiзедi;
</w:t>
      </w:r>
      <w:r>
        <w:br/>
      </w:r>
      <w:r>
        <w:rPr>
          <w:rFonts w:ascii="Times New Roman"/>
          <w:b w:val="false"/>
          <w:i w:val="false"/>
          <w:color w:val="000000"/>
          <w:sz w:val="28"/>
        </w:rPr>
        <w:t>
          ғылыми кадрларды даярлау және аттестациялау саласындағы
халықаралық шарттар мен келiсiмдердiң жобаларын дайындауға қатысады,
халықаралық ұйымдармен, басқа елдердiң аттестациялау органдарымен
өзара iс-қимыл мен ынтымақтастықты ұйымдастырады;
</w:t>
      </w:r>
      <w:r>
        <w:br/>
      </w:r>
      <w:r>
        <w:rPr>
          <w:rFonts w:ascii="Times New Roman"/>
          <w:b w:val="false"/>
          <w:i w:val="false"/>
          <w:color w:val="000000"/>
          <w:sz w:val="28"/>
        </w:rPr>
        <w:t>
          басқа елдердiң мемлекеттiк аттестациялау органдары берген
ғылыми дәрежелерi мен ғылыми атағы бар Қазақстан Республикасының
азаматтарын, шетелдiктердi және азаматтығы жоқ адамдарды
нострификациялауды және қайта аттестациялауды жүргiзедi;
</w:t>
      </w:r>
      <w:r>
        <w:br/>
      </w:r>
      <w:r>
        <w:rPr>
          <w:rFonts w:ascii="Times New Roman"/>
          <w:b w:val="false"/>
          <w:i w:val="false"/>
          <w:color w:val="000000"/>
          <w:sz w:val="28"/>
        </w:rPr>
        <w:t>
          заңдармен өзiне жүктелген өзге де функцияларды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Құқықтары мен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Департаменттiң:
</w:t>
      </w:r>
      <w:r>
        <w:br/>
      </w:r>
      <w:r>
        <w:rPr>
          <w:rFonts w:ascii="Times New Roman"/>
          <w:b w:val="false"/>
          <w:i w:val="false"/>
          <w:color w:val="000000"/>
          <w:sz w:val="28"/>
        </w:rPr>
        <w:t>
          белгiленген тәртiппен мемлекеттiк органдар мен ұйымдардан
ғылыми кадрларды даярлау және аттестациялау мәселелерi жөнiндегi
ақпарат сұратуға және алуға;
</w:t>
      </w:r>
      <w:r>
        <w:br/>
      </w:r>
      <w:r>
        <w:rPr>
          <w:rFonts w:ascii="Times New Roman"/>
          <w:b w:val="false"/>
          <w:i w:val="false"/>
          <w:color w:val="000000"/>
          <w:sz w:val="28"/>
        </w:rPr>
        <w:t>
          мемлекеттiң атынан ғылыми дәрежелер мен ғылыми атақтар беру
мәселелерi жөнiнде түпкiлiктi шешiм қабылдауға;
</w:t>
      </w:r>
      <w:r>
        <w:br/>
      </w:r>
      <w:r>
        <w:rPr>
          <w:rFonts w:ascii="Times New Roman"/>
          <w:b w:val="false"/>
          <w:i w:val="false"/>
          <w:color w:val="000000"/>
          <w:sz w:val="28"/>
        </w:rPr>
        <w:t>
          заңдарда белгiленген тәртiппен ғылыми кадрларды аттестациялау
саласындағы мамандықтар бойынша ғылыми қызметкерлерге сарапшылар
сертификаттарын беруге;
</w:t>
      </w:r>
      <w:r>
        <w:br/>
      </w:r>
      <w:r>
        <w:rPr>
          <w:rFonts w:ascii="Times New Roman"/>
          <w:b w:val="false"/>
          <w:i w:val="false"/>
          <w:color w:val="000000"/>
          <w:sz w:val="28"/>
        </w:rPr>
        <w:t>
          белгiленген тәртiппен Қазақстан Республикасының Үкiметiне ғылыми
кадрларды даярлау және аттестациялау саласындағы қатынастарды
құқықтық реттеу мәселелерi жөнiнде ұсыныс енгiзуге;
</w:t>
      </w:r>
      <w:r>
        <w:br/>
      </w:r>
      <w:r>
        <w:rPr>
          <w:rFonts w:ascii="Times New Roman"/>
          <w:b w:val="false"/>
          <w:i w:val="false"/>
          <w:color w:val="000000"/>
          <w:sz w:val="28"/>
        </w:rPr>
        <w:t>
          өз құзыретiнiң шегiнде нормативтiк құқықтық актiлердi әзiрлеуге
және бекiтуге;
</w:t>
      </w:r>
      <w:r>
        <w:br/>
      </w:r>
      <w:r>
        <w:rPr>
          <w:rFonts w:ascii="Times New Roman"/>
          <w:b w:val="false"/>
          <w:i w:val="false"/>
          <w:color w:val="000000"/>
          <w:sz w:val="28"/>
        </w:rPr>
        <w:t>
          белгiленген тәртiппен Қазақстан Республикасының Үкiметiне
ғылыми кадрларды аттестациялау мәселелерi жөнiндегi халықаралық
шарттарға, келiсiмдерге қорытынды жасау және қосылу және мемлекеттiк
аттестациялау органдары құжаттарының баламдылығын тану туралы ұсыныс
енгiзуге;
</w:t>
      </w:r>
      <w:r>
        <w:br/>
      </w:r>
      <w:r>
        <w:rPr>
          <w:rFonts w:ascii="Times New Roman"/>
          <w:b w:val="false"/>
          <w:i w:val="false"/>
          <w:color w:val="000000"/>
          <w:sz w:val="28"/>
        </w:rPr>
        <w:t>
          белгiленген тәртiппен халықаралық және мемлекетаралық ұйымдарда
Қазақстан Республикасының мүдделерiн бiлдiруге, ғылыми кадрларды
даярлау және аттестациялау мәселелерi жөнiндегi кеңестердiң,
семинарлардың, конференциялардың жұмысына қатысуға құқығы бар.
</w:t>
      </w:r>
      <w:r>
        <w:br/>
      </w:r>
      <w:r>
        <w:rPr>
          <w:rFonts w:ascii="Times New Roman"/>
          <w:b w:val="false"/>
          <w:i w:val="false"/>
          <w:color w:val="000000"/>
          <w:sz w:val="28"/>
        </w:rPr>
        <w:t>
          9. Департамент:
</w:t>
      </w:r>
      <w:r>
        <w:br/>
      </w:r>
      <w:r>
        <w:rPr>
          <w:rFonts w:ascii="Times New Roman"/>
          <w:b w:val="false"/>
          <w:i w:val="false"/>
          <w:color w:val="000000"/>
          <w:sz w:val="28"/>
        </w:rPr>
        <w:t>
          Департаменттiң бюросы туралы, сараптық және диссертациялық
кеңестер туралы, бөлiмдер және Департаменттiң жұмыс iстеуi үшiн
қажеттi басқа да нормативтiк-әдiстемелiк құжаттар туралы ережелер
әзiрлеуге;
</w:t>
      </w:r>
      <w:r>
        <w:br/>
      </w:r>
      <w:r>
        <w:rPr>
          <w:rFonts w:ascii="Times New Roman"/>
          <w:b w:val="false"/>
          <w:i w:val="false"/>
          <w:color w:val="000000"/>
          <w:sz w:val="28"/>
        </w:rPr>
        <w:t>
          диссертациялық және сараптық кеңестер мен Департамент
төралқасының жұмыс iстеуi үшiн ұйымдастырушылық жағдайларды,
материалдық-қаржы және нормативтiк-құқықтық базаларды қамтамасыз
етуге;
</w:t>
      </w:r>
      <w:r>
        <w:br/>
      </w:r>
      <w:r>
        <w:rPr>
          <w:rFonts w:ascii="Times New Roman"/>
          <w:b w:val="false"/>
          <w:i w:val="false"/>
          <w:color w:val="000000"/>
          <w:sz w:val="28"/>
        </w:rPr>
        <w:t>
          диссертациялық, сараптық кеңестер мен Департамент төралқасының
қызметiне ағымдағы басшылықты қамтамасыз етуге;
</w:t>
      </w:r>
      <w:r>
        <w:br/>
      </w:r>
      <w:r>
        <w:rPr>
          <w:rFonts w:ascii="Times New Roman"/>
          <w:b w:val="false"/>
          <w:i w:val="false"/>
          <w:color w:val="000000"/>
          <w:sz w:val="28"/>
        </w:rPr>
        <w:t>
          бiрыңғай талаптарға сәйкес ғылыми дәрежелер мен ғылыми
атақтарды алуға түсушiлердiң аттестациялық iстерiн уақтылы және
сапалы қарауды қамтамасыз етуге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Департаменттiң директоры Департаментке жүктелген
мiндеттердiң орындалуы мен оның өз функцияларын жүзеге асыруы үшiн
жеке жауапкершiлiкте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Департаменттi Директор басқарады.
</w:t>
      </w:r>
      <w:r>
        <w:br/>
      </w:r>
      <w:r>
        <w:rPr>
          <w:rFonts w:ascii="Times New Roman"/>
          <w:b w:val="false"/>
          <w:i w:val="false"/>
          <w:color w:val="000000"/>
          <w:sz w:val="28"/>
        </w:rPr>
        <w:t>
          Директорды Ғылым министрi - Ғылым академиясы президентiнiң
ұсынуы бойынша Қазақстан Республикасының Үкiметi қызметке
тағайындайды және қызметтен босатады. Сараптама басқармасының
бастығы - директорының орынбасарын және бас ғылыми хатшыны
директордың ұсынуы бойынша Ғылым министрi - Ғылым академиясының
президентi қызметке тағайындайды және қызметтен босатады.
</w:t>
      </w:r>
      <w:r>
        <w:br/>
      </w:r>
      <w:r>
        <w:rPr>
          <w:rFonts w:ascii="Times New Roman"/>
          <w:b w:val="false"/>
          <w:i w:val="false"/>
          <w:color w:val="000000"/>
          <w:sz w:val="28"/>
        </w:rPr>
        <w:t>
          12. Департаменттiң директоры:
</w:t>
      </w:r>
      <w:r>
        <w:br/>
      </w:r>
      <w:r>
        <w:rPr>
          <w:rFonts w:ascii="Times New Roman"/>
          <w:b w:val="false"/>
          <w:i w:val="false"/>
          <w:color w:val="000000"/>
          <w:sz w:val="28"/>
        </w:rPr>
        <w:t>
          Ғылым министрi - Ғылым академиясының президентiне
Департаменттiң құрылымы мен штат саны жөнiнде ұсыныс енгiзедi,
бекiтiлген сан мен еңбек ақы төлеу қорының шегiнде штат кестесi мен
оны ұстауға арналған шығыстардың сметасын бекiтедi;
</w:t>
      </w:r>
      <w:r>
        <w:br/>
      </w:r>
      <w:r>
        <w:rPr>
          <w:rFonts w:ascii="Times New Roman"/>
          <w:b w:val="false"/>
          <w:i w:val="false"/>
          <w:color w:val="000000"/>
          <w:sz w:val="28"/>
        </w:rPr>
        <w:t>
          сараптама басқармасының бастығы - директордың орынбасары, бас
ғылыми хатшы және құрылымдық бөлiмшелер басшыларының арасында
мiндеттердi бөледi;
</w:t>
      </w:r>
      <w:r>
        <w:br/>
      </w:r>
      <w:r>
        <w:rPr>
          <w:rFonts w:ascii="Times New Roman"/>
          <w:b w:val="false"/>
          <w:i w:val="false"/>
          <w:color w:val="000000"/>
          <w:sz w:val="28"/>
        </w:rPr>
        <w:t>
          Департаменттiң қызметкерлерiн қызметке тағайындайды және
қызметтен босатады;
</w:t>
      </w:r>
      <w:r>
        <w:br/>
      </w:r>
      <w:r>
        <w:rPr>
          <w:rFonts w:ascii="Times New Roman"/>
          <w:b w:val="false"/>
          <w:i w:val="false"/>
          <w:color w:val="000000"/>
          <w:sz w:val="28"/>
        </w:rPr>
        <w:t>
          Департаменттiң қызметкерлерiн көтермелеу және оларға тәртiптiк
жаза қолдану туралы шешiм қабылдайды;
</w:t>
      </w:r>
      <w:r>
        <w:br/>
      </w:r>
      <w:r>
        <w:rPr>
          <w:rFonts w:ascii="Times New Roman"/>
          <w:b w:val="false"/>
          <w:i w:val="false"/>
          <w:color w:val="000000"/>
          <w:sz w:val="28"/>
        </w:rPr>
        <w:t>
          Департамент төралқасының жеке және сандық құрамын Қазақстан
Республикасы Ғылым министрлiгi - Ғылым академиясының бекiтуiне
ұсынады;
</w:t>
      </w:r>
      <w:r>
        <w:br/>
      </w:r>
      <w:r>
        <w:rPr>
          <w:rFonts w:ascii="Times New Roman"/>
          <w:b w:val="false"/>
          <w:i w:val="false"/>
          <w:color w:val="000000"/>
          <w:sz w:val="28"/>
        </w:rPr>
        <w:t>
          Департаменттiң сараптық кеңестерi, құрылымдық бөлiмшелерi
туралы ережелердi және Департаментте әзiрленетiн басқа да
нормативтiк құжаттарды бекiтедi;
</w:t>
      </w:r>
      <w:r>
        <w:br/>
      </w:r>
      <w:r>
        <w:rPr>
          <w:rFonts w:ascii="Times New Roman"/>
          <w:b w:val="false"/>
          <w:i w:val="false"/>
          <w:color w:val="000000"/>
          <w:sz w:val="28"/>
        </w:rPr>
        <w:t>
          өз құзыретiнiң шегiнде, қолданылып жүрген заңдарға сәйкес
мемлекеттiк органдарда және ұйымдарда Департаменттi бiлдiредi;
</w:t>
      </w:r>
      <w:r>
        <w:br/>
      </w:r>
      <w:r>
        <w:rPr>
          <w:rFonts w:ascii="Times New Roman"/>
          <w:b w:val="false"/>
          <w:i w:val="false"/>
          <w:color w:val="000000"/>
          <w:sz w:val="28"/>
        </w:rPr>
        <w:t>
          өзiнiң құзыретiне жатқызылған басқа да мәселелер бойынша
шешiмдер қабылдайды.
</w:t>
      </w:r>
      <w:r>
        <w:br/>
      </w:r>
      <w:r>
        <w:rPr>
          <w:rFonts w:ascii="Times New Roman"/>
          <w:b w:val="false"/>
          <w:i w:val="false"/>
          <w:color w:val="000000"/>
          <w:sz w:val="28"/>
        </w:rPr>
        <w:t>
          13. Департаменттiң жүйесiне:
</w:t>
      </w:r>
      <w:r>
        <w:br/>
      </w:r>
      <w:r>
        <w:rPr>
          <w:rFonts w:ascii="Times New Roman"/>
          <w:b w:val="false"/>
          <w:i w:val="false"/>
          <w:color w:val="000000"/>
          <w:sz w:val="28"/>
        </w:rPr>
        <w:t>
          докторлық және кандидаттық диссертацияларды қорғау жөнiндегi
диссертациялық кеңестер;
</w:t>
      </w:r>
      <w:r>
        <w:br/>
      </w:r>
      <w:r>
        <w:rPr>
          <w:rFonts w:ascii="Times New Roman"/>
          <w:b w:val="false"/>
          <w:i w:val="false"/>
          <w:color w:val="000000"/>
          <w:sz w:val="28"/>
        </w:rPr>
        <w:t>
          ғылым салалары бойынша сараптық кеңестер;
</w:t>
      </w:r>
      <w:r>
        <w:br/>
      </w:r>
      <w:r>
        <w:rPr>
          <w:rFonts w:ascii="Times New Roman"/>
          <w:b w:val="false"/>
          <w:i w:val="false"/>
          <w:color w:val="000000"/>
          <w:sz w:val="28"/>
        </w:rPr>
        <w:t>
          Департаменттiң төралқасы кiредi.
</w:t>
      </w:r>
      <w:r>
        <w:br/>
      </w:r>
      <w:r>
        <w:rPr>
          <w:rFonts w:ascii="Times New Roman"/>
          <w:b w:val="false"/>
          <w:i w:val="false"/>
          <w:color w:val="000000"/>
          <w:sz w:val="28"/>
        </w:rPr>
        <w:t>
          14. Бас аттестациялық орган болып табылатын және
министрлiктердiң (мемлекеттiк комитеттердiң), ғылыми ұйымдардың,
жоғары оқу орындарының ұсынымдары ескерiле отырып ғалымдардан
құрылатын Департаменттiң төралқасы аттестациялық iстердi қарайды
және ғылыми дәрежелер мен ғылыми атақтар беру туралы шешiм
</w:t>
      </w:r>
      <w:r>
        <w:rPr>
          <w:rFonts w:ascii="Times New Roman"/>
          <w:b w:val="false"/>
          <w:i w:val="false"/>
          <w:color w:val="000000"/>
          <w:sz w:val="28"/>
        </w:rPr>
        <w:t>
</w:t>
      </w:r>
    </w:p>
    <w:p>
      <w:pPr>
        <w:spacing w:after="0"/>
        <w:ind w:left="0"/>
        <w:jc w:val="left"/>
      </w:pPr>
      <w:r>
        <w:rPr>
          <w:rFonts w:ascii="Times New Roman"/>
          <w:b w:val="false"/>
          <w:i w:val="false"/>
          <w:color w:val="000000"/>
          <w:sz w:val="28"/>
        </w:rPr>
        <w:t>
қабылдайды, ғылыми кадрларды қайта аттестациялауды жүзеге асырады,
диссертациялар қорғауға байланысты басқа да мәселелердi қарайды.
     15. Департаменттiң ағымдағы қызметiнiң мәселелерiн талқылау
және шешу үшiн Бюро құрылады. Бюро туралы ереженi, оның сандық және
жеке құрамын Департаменттiң директоры бекiтедi.
     16. Департамент қабылдайтын шешiмдер Директордың бұйрығымен
ресiмделедi.
     17. Департаменттi қайта ұйымдастыру және тарату заңдарда
белгiленген тәртiппен жүзеге асырылады.
                                 Қазақстан Республикасы
                                      Үкiметiнiң
                                 1998 жылғы 21 сәуiрдегi
                                 N 370 қаулысымен
                                       бекiтiлген
           Қазақстан Республикасының Ғылым министрлiгi -
          Ғылым академиясы Ғылыми кадрларды аттестациялау
                      департаментiнiң құрылымы
     Департаменттiң директоры
     Директордың орынбасары - сараптама басқармасының бастығы
     Бас ғылыми хатшы
     Физика-математика, техникалық ғылымдар, жер және ғарыш туралы
     ғылымдар жөнiндегi сараптама бөлiмi
     Химия, биология, медицина және ауыл шаруашылығы ғылымдары
     жөнiндегi сараптама бөлiмi
     Гуманитарлық ғылымдар жөнiндегi сараптама бөлiмi
     Аттестациялау және құжаттарды ресiмдеу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