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f3ab" w14:textId="e06f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11 желтоқсандағы N 1526 және 1998 жылғы 24 ақпандағы N 134 қаулыларына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1998 жылғы 27 мамырдағы N 488</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xml:space="preserve">
      1. </w:t>
      </w:r>
      <w:r>
        <w:br/>
      </w:r>
      <w:r>
        <w:rPr>
          <w:rFonts w:ascii="Times New Roman"/>
          <w:b w:val="false"/>
          <w:i w:val="false"/>
          <w:color w:val="000000"/>
          <w:sz w:val="28"/>
        </w:rPr>
        <w:t xml:space="preserve">
      ЕСКЕРТУ. 1-тармағының күші жойылды - ҚР Үкіметінің 1999.09.13. N 1387 </w:t>
      </w:r>
      <w:r>
        <w:br/>
      </w:r>
      <w:r>
        <w:rPr>
          <w:rFonts w:ascii="Times New Roman"/>
          <w:b w:val="false"/>
          <w:i w:val="false"/>
          <w:color w:val="000000"/>
          <w:sz w:val="28"/>
        </w:rPr>
        <w:t>
               қаулысымен. </w:t>
      </w:r>
      <w:r>
        <w:rPr>
          <w:rFonts w:ascii="Times New Roman"/>
          <w:b w:val="false"/>
          <w:i w:val="false"/>
          <w:color w:val="000000"/>
          <w:sz w:val="28"/>
        </w:rPr>
        <w:t xml:space="preserve">P991387_ </w:t>
      </w:r>
      <w:r>
        <w:br/>
      </w:r>
      <w:r>
        <w:rPr>
          <w:rFonts w:ascii="Times New Roman"/>
          <w:b w:val="false"/>
          <w:i w:val="false"/>
          <w:color w:val="000000"/>
          <w:sz w:val="28"/>
        </w:rPr>
        <w:t>
      2. "GSM стандартты ұялық байланысын енгiзу туралы" Қазақстан Республикасы Үкiметiнiң 1998 жылғы 24 ақпандағы N 134 </w:t>
      </w:r>
      <w:r>
        <w:rPr>
          <w:rFonts w:ascii="Times New Roman"/>
          <w:b w:val="false"/>
          <w:i w:val="false"/>
          <w:color w:val="000000"/>
          <w:sz w:val="28"/>
        </w:rPr>
        <w:t xml:space="preserve">P980134_ </w:t>
      </w:r>
      <w:r>
        <w:rPr>
          <w:rFonts w:ascii="Times New Roman"/>
          <w:b w:val="false"/>
          <w:i w:val="false"/>
          <w:color w:val="000000"/>
          <w:sz w:val="28"/>
        </w:rPr>
        <w:t xml:space="preserve">қаулысына: </w:t>
      </w:r>
      <w:r>
        <w:br/>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"GSM және CDMA стандартты ұялық байланыстардың желiсiн құру және пайдалану туралы"; </w:t>
      </w:r>
      <w:r>
        <w:br/>
      </w:r>
      <w:r>
        <w:rPr>
          <w:rFonts w:ascii="Times New Roman"/>
          <w:b w:val="false"/>
          <w:i w:val="false"/>
          <w:color w:val="000000"/>
          <w:sz w:val="28"/>
        </w:rPr>
        <w:t xml:space="preserve">
      1-тармақ "сондай-ақ CDMA стандартты" деген сөздермен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GSM және CDMA стандартты ұялық байланыстардың желiсiн құру және пайдалану үшiн радиожиiлiктер беру тек конкурстық негiзде, заңдарға сәйкес жүзеге асырылсын"; </w:t>
      </w:r>
      <w:r>
        <w:br/>
      </w: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Қазақстан Республикасының Радиожиiлiктер жөнiндегi мемлекеттiк ведомствоаралық комиссиясы конкурс 1998 жылдың IV тоқсанында жарияланатындығын ескере отырып, CDMA стандартты ұялық байланысының желiсiн ұйымдастыру және пайдалану үшiн қажеттi радиожиiлiктер белдеулерiн, екi оператор бөлудi қамтамасыз етсiн"; </w:t>
      </w:r>
      <w:r>
        <w:br/>
      </w:r>
      <w:r>
        <w:rPr>
          <w:rFonts w:ascii="Times New Roman"/>
          <w:b w:val="false"/>
          <w:i w:val="false"/>
          <w:color w:val="000000"/>
          <w:sz w:val="28"/>
        </w:rPr>
        <w:t xml:space="preserve">
      4-тармақтағы </w:t>
      </w:r>
      <w:r>
        <w:br/>
      </w:r>
      <w:r>
        <w:rPr>
          <w:rFonts w:ascii="Times New Roman"/>
          <w:b w:val="false"/>
          <w:i w:val="false"/>
          <w:color w:val="000000"/>
          <w:sz w:val="28"/>
        </w:rPr>
        <w:t xml:space="preserve">
      "Әбiлғазин Д.Р. - Қазақстан Республикасының </w:t>
      </w:r>
      <w:r>
        <w:br/>
      </w:r>
      <w:r>
        <w:rPr>
          <w:rFonts w:ascii="Times New Roman"/>
          <w:b w:val="false"/>
          <w:i w:val="false"/>
          <w:color w:val="000000"/>
          <w:sz w:val="28"/>
        </w:rPr>
        <w:t xml:space="preserve">
                                   Қаржы министрлiгi Бюджет </w:t>
      </w:r>
      <w:r>
        <w:br/>
      </w:r>
      <w:r>
        <w:rPr>
          <w:rFonts w:ascii="Times New Roman"/>
          <w:b w:val="false"/>
          <w:i w:val="false"/>
          <w:color w:val="000000"/>
          <w:sz w:val="28"/>
        </w:rPr>
        <w:t xml:space="preserve">
                                   департаментiнiң директоры" деген жолдар мынадай редакцияда жазылсын: </w:t>
      </w:r>
      <w:r>
        <w:br/>
      </w:r>
      <w:r>
        <w:rPr>
          <w:rFonts w:ascii="Times New Roman"/>
          <w:b w:val="false"/>
          <w:i w:val="false"/>
          <w:color w:val="000000"/>
          <w:sz w:val="28"/>
        </w:rPr>
        <w:t xml:space="preserve">
      "Ержанов О.С. - Қазақстан Республикасының </w:t>
      </w:r>
      <w:r>
        <w:br/>
      </w:r>
      <w:r>
        <w:rPr>
          <w:rFonts w:ascii="Times New Roman"/>
          <w:b w:val="false"/>
          <w:i w:val="false"/>
          <w:color w:val="000000"/>
          <w:sz w:val="28"/>
        </w:rPr>
        <w:t xml:space="preserve">
                                   Қаржы-вице министрi"; </w:t>
      </w:r>
      <w:r>
        <w:br/>
      </w:r>
      <w:r>
        <w:rPr>
          <w:rFonts w:ascii="Times New Roman"/>
          <w:b w:val="false"/>
          <w:i w:val="false"/>
          <w:color w:val="000000"/>
          <w:sz w:val="28"/>
        </w:rPr>
        <w:t xml:space="preserve">
      6-тармақтың екiншi және үшiншi абзацтары мынадай редакцияда жазылсын: </w:t>
      </w:r>
      <w:r>
        <w:br/>
      </w:r>
      <w:r>
        <w:rPr>
          <w:rFonts w:ascii="Times New Roman"/>
          <w:b w:val="false"/>
          <w:i w:val="false"/>
          <w:color w:val="000000"/>
          <w:sz w:val="28"/>
        </w:rPr>
        <w:t xml:space="preserve">
      "Ұялық байланыс желiлерiн ұйымдастыру және пайдалану құқығына конкурстар өткiзу туралы ереженi әзiрлесiн және бекiтсiн; </w:t>
      </w:r>
      <w:r>
        <w:br/>
      </w:r>
      <w:r>
        <w:rPr>
          <w:rFonts w:ascii="Times New Roman"/>
          <w:b w:val="false"/>
          <w:i w:val="false"/>
          <w:color w:val="000000"/>
          <w:sz w:val="28"/>
        </w:rPr>
        <w:t xml:space="preserve">
      GSM стандартты ұялық байланысының желiлерiн ұйымдастыру және пайдалану құқығына 1998 жылдың II тоқсанында, ал СDМА-ға IV тоқсанында конкурс жариялансын".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