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b7c1" w14:textId="345b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Қаражатты республикалық бюджетке қайтару жөнінде үшжақты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1998 жылғы 28 қазан N 1095</w:t>
      </w:r>
    </w:p>
    <w:p>
      <w:pPr>
        <w:spacing w:after="0"/>
        <w:ind w:left="0"/>
        <w:jc w:val="both"/>
      </w:pPr>
      <w:bookmarkStart w:name="z0" w:id="0"/>
      <w:r>
        <w:rPr>
          <w:rFonts w:ascii="Times New Roman"/>
          <w:b w:val="false"/>
          <w:i w:val="false"/>
          <w:color w:val="000000"/>
          <w:sz w:val="28"/>
        </w:rPr>
        <w:t xml:space="preserve">
      "Рахат" бірлескен кәсіпорнының республикалық бюджет алдындағы берешегін өтеу жөніндегі міндеттемелердің орындалуын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1998 жылдың 1 желтоқсанына дейін "Қазақстан Эксимбанкі" жабық акционерлік қоғамымен және "Рахат" бірлескен кәсіпорнымен оның республикалық бюджетке 3 279 812,09 (үш миллион екі жүз жетпіс тоғыз мың сегіз жүз он екі, тоғыз цент) АҚШ долларына баламды соманың 34 164,7 (отыз төрт мың бір жүз алпыс төрт доллар жеті цент) АҚШ доллары болатын тең үлеспен (ай сайын) Қазақстан Республикасы Ұлттық Банкінің төлем күнгі бағамы бойынша теңгемен уақтылы қайтарылуын қамтамасыз ету жөнінде үшжақты келісім жасассын. </w:t>
      </w:r>
      <w:r>
        <w:br/>
      </w:r>
      <w:r>
        <w:rPr>
          <w:rFonts w:ascii="Times New Roman"/>
          <w:b w:val="false"/>
          <w:i w:val="false"/>
          <w:color w:val="000000"/>
          <w:sz w:val="28"/>
        </w:rPr>
        <w:t xml:space="preserve">
      2) келісімде республикалық бюджеттен алынған қаражаттың қайтарылуын қамтамасыз ету жөнінде "Қазақстан Эксимбанкі" жабық акционерлік қоғамының қажетті шаралар қабылдауы көзделсін. </w:t>
      </w:r>
      <w:r>
        <w:br/>
      </w:r>
      <w:r>
        <w:rPr>
          <w:rFonts w:ascii="Times New Roman"/>
          <w:b w:val="false"/>
          <w:i w:val="false"/>
          <w:color w:val="000000"/>
          <w:sz w:val="28"/>
        </w:rPr>
        <w:t xml:space="preserve">
      2. "Қазақстан Эксимбанкі" жабық акционерлік қоғамы "Рахат" бірлескен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кәсіпорнының ай сайын республикалық бюджетке аударуға тиіс сомаларына </w:t>
      </w:r>
    </w:p>
    <w:p>
      <w:pPr>
        <w:spacing w:after="0"/>
        <w:ind w:left="0"/>
        <w:jc w:val="both"/>
      </w:pPr>
      <w:r>
        <w:rPr>
          <w:rFonts w:ascii="Times New Roman"/>
          <w:b w:val="false"/>
          <w:i w:val="false"/>
          <w:color w:val="000000"/>
          <w:sz w:val="28"/>
        </w:rPr>
        <w:t>жылына 2% өсім есептелуін қамтамасыз етсін.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w:t>
      </w:r>
    </w:p>
    <w:p>
      <w:pPr>
        <w:spacing w:after="0"/>
        <w:ind w:left="0"/>
        <w:jc w:val="both"/>
      </w:pPr>
      <w:r>
        <w:rPr>
          <w:rFonts w:ascii="Times New Roman"/>
          <w:b w:val="false"/>
          <w:i w:val="false"/>
          <w:color w:val="000000"/>
          <w:sz w:val="28"/>
        </w:rPr>
        <w:t>министрлігіне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