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3ad3" w14:textId="9893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Үкіметінің резерв қорынан қаражат бөлу туралы</w:t>
      </w:r>
    </w:p>
    <w:p>
      <w:pPr>
        <w:spacing w:after="0"/>
        <w:ind w:left="0"/>
        <w:jc w:val="both"/>
      </w:pPr>
      <w:r>
        <w:rPr>
          <w:rFonts w:ascii="Times New Roman"/>
          <w:b w:val="false"/>
          <w:i w:val="false"/>
          <w:color w:val="000000"/>
          <w:sz w:val="28"/>
        </w:rPr>
        <w:t>Қазақстан Республикасының Үкіметінің ҚАУЛЫСЫ 1998 жылғы 29 қазан N 1103</w:t>
      </w:r>
    </w:p>
    <w:p>
      <w:pPr>
        <w:spacing w:after="0"/>
        <w:ind w:left="0"/>
        <w:jc w:val="both"/>
      </w:pPr>
      <w:bookmarkStart w:name="z0" w:id="0"/>
      <w:r>
        <w:rPr>
          <w:rFonts w:ascii="Times New Roman"/>
          <w:b w:val="false"/>
          <w:i w:val="false"/>
          <w:color w:val="000000"/>
          <w:sz w:val="28"/>
        </w:rPr>
        <w:t xml:space="preserve">
       Тұрғын үйде болған газ жарылысының зардаптарын жою және зиян шеккендерге материалдық көмек көрсету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 Үкіметінің төтенше жағдайлардың зардаптарын жоюға арналған резерв қорынан Қарағанды облысының әкіміне 1998 жылғы 29 қыркүйекте Қарағанды облысының Саран қаласындағы тұрғын үйде болған газ жарылысының зардаптарын жою жөніндегі жұмыстарды жүргізуге және зардап шеккендерге материалдық көмек көрсетуге 18 (он сегіз) млн. теңге бөлсін. </w:t>
      </w:r>
      <w:r>
        <w:br/>
      </w:r>
      <w:r>
        <w:rPr>
          <w:rFonts w:ascii="Times New Roman"/>
          <w:b w:val="false"/>
          <w:i w:val="false"/>
          <w:color w:val="000000"/>
          <w:sz w:val="28"/>
        </w:rPr>
        <w:t xml:space="preserve">
      2. Қарағанды облысының әкімі 1998 жылдың қорытындылары бойынша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Төтенше жағдайлар жөніндегі комитетіне </w:t>
      </w:r>
    </w:p>
    <w:p>
      <w:pPr>
        <w:spacing w:after="0"/>
        <w:ind w:left="0"/>
        <w:jc w:val="both"/>
      </w:pPr>
      <w:r>
        <w:rPr>
          <w:rFonts w:ascii="Times New Roman"/>
          <w:b w:val="false"/>
          <w:i w:val="false"/>
          <w:color w:val="000000"/>
          <w:sz w:val="28"/>
        </w:rPr>
        <w:t>орындалған жұмыстардың көлемі мен құны туралы есеп берсін.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мақсатқа сай пайдалануына бақылау жасасын.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