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d05d1" w14:textId="e3d05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 даярлаудың, қайта даярлаудың және біліктілігін арттырудың жекелеген мәселелері</w:t>
      </w:r>
    </w:p>
    <w:p>
      <w:pPr>
        <w:spacing w:after="0"/>
        <w:ind w:left="0"/>
        <w:jc w:val="both"/>
      </w:pPr>
      <w:r>
        <w:rPr>
          <w:rFonts w:ascii="Times New Roman"/>
          <w:b w:val="false"/>
          <w:i w:val="false"/>
          <w:color w:val="000000"/>
          <w:sz w:val="28"/>
        </w:rPr>
        <w:t>Қазақстан Республикасы Үкіметінің 1998 жылғы 11 қарашадағы N 1156 Қаулысы</w:t>
      </w:r>
    </w:p>
    <w:p>
      <w:pPr>
        <w:spacing w:after="0"/>
        <w:ind w:left="0"/>
        <w:jc w:val="both"/>
      </w:pPr>
      <w:bookmarkStart w:name="z0" w:id="0"/>
      <w:r>
        <w:rPr>
          <w:rFonts w:ascii="Times New Roman"/>
          <w:b w:val="false"/>
          <w:i w:val="false"/>
          <w:color w:val="000000"/>
          <w:sz w:val="28"/>
        </w:rPr>
        <w:t>
      Қазақстан Республикасы Президентінің "Мемлекеттік қызметшілерді даярлау, қайта даярлау және біліктілігін арттыруды жетілдіру жөнінде одан әрі жүргізілетін шаралар туралы" 1998 жылғы 18 қыркүйектегі N 4075 </w:t>
      </w:r>
      <w:r>
        <w:rPr>
          <w:rFonts w:ascii="Times New Roman"/>
          <w:b w:val="false"/>
          <w:i w:val="false"/>
          <w:color w:val="000000"/>
          <w:sz w:val="28"/>
        </w:rPr>
        <w:t xml:space="preserve">U984075_ </w:t>
      </w:r>
      <w:r>
        <w:rPr>
          <w:rFonts w:ascii="Times New Roman"/>
          <w:b w:val="false"/>
          <w:i w:val="false"/>
          <w:color w:val="000000"/>
          <w:sz w:val="28"/>
        </w:rPr>
        <w:t xml:space="preserve">Жарлығын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Президенті жанындағы Мемлекеттік қызмет академиясы (бұдан әрі - Академия) қайта ұйымдастырылған Қазақстан Республикасының Президенті жанындағы Ұлттық Жоғары Мемлекеттік Басқару Мектебі мен Қазақстан Республикасының Үкіметі жанындағы Мемлекеттік қызметшілерді қайта даярлау және біліктілігін арттыру институтының құқықтары мен міндеттерінің құқылық иегері болып белгіленсін.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Мемлекеттік мүлік және жекешелендіру департаменті заңдарда белгіленген тәртіппен Академияға, осы қаулының 1-тармағында көрсетілген, қайта ұйымдастырылған ұйымдардың мүлкін беретін болсын. </w:t>
      </w:r>
      <w:r>
        <w:br/>
      </w:r>
      <w:r>
        <w:rPr>
          <w:rFonts w:ascii="Times New Roman"/>
          <w:b w:val="false"/>
          <w:i w:val="false"/>
          <w:color w:val="000000"/>
          <w:sz w:val="28"/>
        </w:rPr>
        <w:t>
</w:t>
      </w:r>
      <w:r>
        <w:rPr>
          <w:rFonts w:ascii="Times New Roman"/>
          <w:b w:val="false"/>
          <w:i w:val="false"/>
          <w:color w:val="000000"/>
          <w:sz w:val="28"/>
        </w:rPr>
        <w:t xml:space="preserve">
      3. Мемлекеттік органдар мен ұйымдардан оқуға жіберілген Академия тыңдаушыларының айлық стипендиясының мөлшері соңғы жұмыс орнындағы қызметтік жалақысының деңгейінде, алайда мемлекеттік жоғары оқу орындарының өндірістен қол үзіп оқитын аспиранттары үшін белгіленген стипендияның мөлшерінен кем болмайтын етіп белгіленсін. </w:t>
      </w:r>
      <w:r>
        <w:br/>
      </w:r>
      <w:r>
        <w:rPr>
          <w:rFonts w:ascii="Times New Roman"/>
          <w:b w:val="false"/>
          <w:i w:val="false"/>
          <w:color w:val="000000"/>
          <w:sz w:val="28"/>
        </w:rPr>
        <w:t>
</w:t>
      </w:r>
      <w:r>
        <w:rPr>
          <w:rFonts w:ascii="Times New Roman"/>
          <w:b w:val="false"/>
          <w:i w:val="false"/>
          <w:color w:val="000000"/>
          <w:sz w:val="28"/>
        </w:rPr>
        <w:t>
      4. Академия басшысының лауазымы материалдық-тұрмыстық және медициналық қамтамасыз ету, көліктік қызмет көрсету шарттары бойынша орталық атқарушы орган басшысының лауазымына, ал Академия басшысы орынбасарларының лауазымы - орталық атқарушы органдар басшылары орынбасарларының лауазымына теңестірілсін.</w:t>
      </w:r>
      <w:r>
        <w:br/>
      </w:r>
      <w:r>
        <w:rPr>
          <w:rFonts w:ascii="Times New Roman"/>
          <w:b w:val="false"/>
          <w:i w:val="false"/>
          <w:color w:val="000000"/>
          <w:sz w:val="28"/>
        </w:rPr>
        <w:t>
</w:t>
      </w:r>
      <w:r>
        <w:rPr>
          <w:rFonts w:ascii="Times New Roman"/>
          <w:b w:val="false"/>
          <w:i w:val="false"/>
          <w:color w:val="000000"/>
          <w:sz w:val="28"/>
        </w:rPr>
        <w:t>
      4-1. Академияның профессор-оқытушылар құрамының, басшы қызметкерлерінің (ректор, вице-ректорлар, бөлімшелердің жетекшілері мен олардың орынбасарлары) лауазымдық жалақылары (ставкалары) Академияның бекітілген еңбекақы төлеу қоры шегінде 1,5-тен бастап 2,5-ке дейін арттыру коэффициенттерін қолдану арқылы айқындалады деп белгіленсін.</w:t>
      </w:r>
      <w:r>
        <w:br/>
      </w:r>
      <w:r>
        <w:rPr>
          <w:rFonts w:ascii="Times New Roman"/>
          <w:b w:val="false"/>
          <w:i w:val="false"/>
          <w:color w:val="000000"/>
          <w:sz w:val="28"/>
        </w:rPr>
        <w:t>
      Лауазымдық жалақыға арттыру коэффициентінің нақты мөлшері лауазымдар санатына қарай сараланып және Академия ректоры бекітетін тәртіппен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Қаулы 4-1-тармақпен толықтырылды - ҚР Үкіметінің 2010.12.31 </w:t>
      </w:r>
      <w:r>
        <w:rPr>
          <w:rFonts w:ascii="Times New Roman"/>
          <w:b w:val="false"/>
          <w:i w:val="false"/>
          <w:color w:val="000000"/>
          <w:sz w:val="28"/>
        </w:rPr>
        <w:t>№ 1493</w:t>
      </w:r>
      <w:r>
        <w:rPr>
          <w:rFonts w:ascii="Times New Roman"/>
          <w:b w:val="false"/>
          <w:i w:val="false"/>
          <w:color w:val="ff0000"/>
          <w:sz w:val="28"/>
        </w:rPr>
        <w:t xml:space="preserve"> (2011 жылғы 1 қаңтардан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5. Академияға 6 қызметтік автомобиль лимиті, оның ішінде 4-і жеңіл автомобиль және 2-і шағын автобус болып белгіленсін. </w:t>
      </w:r>
      <w:r>
        <w:br/>
      </w:r>
      <w:r>
        <w:rPr>
          <w:rFonts w:ascii="Times New Roman"/>
          <w:b w:val="false"/>
          <w:i w:val="false"/>
          <w:color w:val="000000"/>
          <w:sz w:val="28"/>
        </w:rPr>
        <w:t>
</w:t>
      </w:r>
      <w:r>
        <w:rPr>
          <w:rFonts w:ascii="Times New Roman"/>
          <w:b w:val="false"/>
          <w:i w:val="false"/>
          <w:color w:val="000000"/>
          <w:sz w:val="28"/>
        </w:rPr>
        <w:t xml:space="preserve">
      6. Мыналардың күші жойылған деп танылсын: </w:t>
      </w:r>
      <w:r>
        <w:br/>
      </w:r>
      <w:r>
        <w:rPr>
          <w:rFonts w:ascii="Times New Roman"/>
          <w:b w:val="false"/>
          <w:i w:val="false"/>
          <w:color w:val="000000"/>
          <w:sz w:val="28"/>
        </w:rPr>
        <w:t>
      Қазақстан Республикасы Үкіметінің "Қазақстан Республикасының Экономика министрлігінің жанындағы Республикалық басшы қызметкерлер мен мамандардың біліктілігін көтеру салааралық институтын Қазақстан Республикасы Үкіметінің жанындағы Мемлекеттік қызметшілерді қайта даярлау және біліктілігін көтеру институтына айналдыру туралы" 1996 жылғы 10 қаңтардағы N 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жыл, N 2, 14-құжат); </w:t>
      </w:r>
      <w:r>
        <w:br/>
      </w:r>
      <w:r>
        <w:rPr>
          <w:rFonts w:ascii="Times New Roman"/>
          <w:b w:val="false"/>
          <w:i w:val="false"/>
          <w:color w:val="000000"/>
          <w:sz w:val="28"/>
        </w:rPr>
        <w:t>
      Қазақстан Республикасы Үкіметінің " Қазақстан Республикасы Үкіметінің жанындағы Мемлекеттік қызметшілерді қайта даярлау және біліктілігін көтеру институтының мәселелері" туралы 1996 жылғы 8 сәуірдегі N 393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жыл, N 14, 114-құжат);</w:t>
      </w:r>
      <w:r>
        <w:br/>
      </w:r>
      <w:r>
        <w:rPr>
          <w:rFonts w:ascii="Times New Roman"/>
          <w:b w:val="false"/>
          <w:i w:val="false"/>
          <w:color w:val="000000"/>
          <w:sz w:val="28"/>
        </w:rPr>
        <w:t>
      Қазақстан Республикасы Министрлер Кабинетінің "Ұлттық Жоғары Мемлекеттік Басқару Мектебі туралы" 1995 жылғы 11 қаңтардағы N 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1995 жыл, N 2, 19-құжат).</w:t>
      </w:r>
      <w:r>
        <w:br/>
      </w:r>
      <w:r>
        <w:rPr>
          <w:rFonts w:ascii="Times New Roman"/>
          <w:b w:val="false"/>
          <w:i w:val="false"/>
          <w:color w:val="000000"/>
          <w:sz w:val="28"/>
        </w:rPr>
        <w:t>
</w:t>
      </w:r>
      <w:r>
        <w:rPr>
          <w:rFonts w:ascii="Times New Roman"/>
          <w:b w:val="false"/>
          <w:i w:val="false"/>
          <w:color w:val="000000"/>
          <w:sz w:val="28"/>
        </w:rPr>
        <w:t>
      7. Осы қаулы қол қойылған күнінен бастап күшіне енеді.</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