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665d" w14:textId="d246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наурыздағы N 231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23 желтоқсан N 1319. Күші жойылды - Қазақстан Республикасы Үкіметінің 2002.05.29. N 594 қаулысымен.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"Шет елдермен ынтымақтастық жөніндегі бірлескен үкіметаралық комиссиялардың жұмысын жандандыру туралы" Қазақстан Республикасы Үкіметінің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8, 56-құжат) мынадай өзгерістер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1-қосымшасында: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шет елдермен ынтымақтастық жөніндегі бірлескен үкіметаралық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комиссиялардың тең төрағаларының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Премьер-Министрі Кеңсесінің басшысы Алтай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Абылайұлы Тілеубердин Сауда-экономикалық, ғылыми-техникалық және 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жөніндегі қазақстан-сауд комиссиясына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Әлихан Мұхамедияұлы Байменов аталған құрамнан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