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de51" w14:textId="b30d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Су ресурстары жөніндегі комитетінің су ресурстары жөніндегі облыстық комитеттерін мемлекеттік су шаруашылығы жөніндегі кәсіпорындар етіп қайта құру туралы</w:t>
      </w:r>
    </w:p>
    <w:p>
      <w:pPr>
        <w:spacing w:after="0"/>
        <w:ind w:left="0"/>
        <w:jc w:val="both"/>
      </w:pPr>
      <w:r>
        <w:rPr>
          <w:rFonts w:ascii="Times New Roman"/>
          <w:b w:val="false"/>
          <w:i w:val="false"/>
          <w:color w:val="000000"/>
          <w:sz w:val="28"/>
        </w:rPr>
        <w:t>Қазақстан Республикасы Үкіметінің Қаулысы 1998 жылғы 30 желтоқсан N 1359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Ауыл шаруашылығы министрлігінің Су ресурстары жөніндегі комитетінің қарауындағы су ресурстары жөніндегі облыстық комитеттер (мемлекеттік мекемелер) қайта құру жолымен қосымшаға сәйкес тиісті облыстар бойынша шаруашылық жүргізу құқығындағы су шаруашылығы жөніндегі мемлекеттік республикалық кәсіпорындар болып (бұдан әрі - Кәсіпорындар) қайта ұйымдастырылсын. </w:t>
      </w:r>
      <w:r>
        <w:br/>
      </w:r>
      <w:r>
        <w:rPr>
          <w:rFonts w:ascii="Times New Roman"/>
          <w:b w:val="false"/>
          <w:i w:val="false"/>
          <w:color w:val="000000"/>
          <w:sz w:val="28"/>
        </w:rPr>
        <w:t xml:space="preserve">
      2. Кәсіпорындардың қызметінің негізгі нысанасы болып мыналар белгіленсін: </w:t>
      </w:r>
      <w:r>
        <w:br/>
      </w:r>
      <w:r>
        <w:rPr>
          <w:rFonts w:ascii="Times New Roman"/>
          <w:b w:val="false"/>
          <w:i w:val="false"/>
          <w:color w:val="000000"/>
          <w:sz w:val="28"/>
        </w:rPr>
        <w:t xml:space="preserve">
      1) гидротехникалық құрылғыларды және кешенді су қоймаларын, сондай-ақ тікелей су көздерінде орналасқан басқа да су шаруашылығы объектілерін пайдалануды жүзге асыру; </w:t>
      </w:r>
      <w:r>
        <w:br/>
      </w:r>
      <w:r>
        <w:rPr>
          <w:rFonts w:ascii="Times New Roman"/>
          <w:b w:val="false"/>
          <w:i w:val="false"/>
          <w:color w:val="000000"/>
          <w:sz w:val="28"/>
        </w:rPr>
        <w:t xml:space="preserve">
      2) сумен жабдықтау, суды реттеу, пайдалану мен қорғау саласында ғылыми-техникалық және инвестициялық саясатты жүзеге асыру; </w:t>
      </w:r>
      <w:r>
        <w:br/>
      </w:r>
      <w:r>
        <w:rPr>
          <w:rFonts w:ascii="Times New Roman"/>
          <w:b w:val="false"/>
          <w:i w:val="false"/>
          <w:color w:val="000000"/>
          <w:sz w:val="28"/>
        </w:rPr>
        <w:t xml:space="preserve">
      3) іргелес мемлекеттермен суды және су шаруашылығы объектілерін бірлесіп пайдалануды қамтамасыз ету. </w:t>
      </w:r>
      <w:r>
        <w:br/>
      </w:r>
      <w:r>
        <w:rPr>
          <w:rFonts w:ascii="Times New Roman"/>
          <w:b w:val="false"/>
          <w:i w:val="false"/>
          <w:color w:val="000000"/>
          <w:sz w:val="28"/>
        </w:rPr>
        <w:t xml:space="preserve">
      3. Қазақстан Республикасы Ауыл шаруашылығы министрлігінің Су ресурстары жөніндегі комитеті Кәсіпорындарды мемлекеттік басқару органы, сондай-ақ оларға қатысты мемлекеттік меншік құқығы субъектісінің функцияларын жүзеге асыратын орган болып белгіленсін. </w:t>
      </w:r>
      <w:r>
        <w:br/>
      </w:r>
      <w:r>
        <w:rPr>
          <w:rFonts w:ascii="Times New Roman"/>
          <w:b w:val="false"/>
          <w:i w:val="false"/>
          <w:color w:val="000000"/>
          <w:sz w:val="28"/>
        </w:rPr>
        <w:t xml:space="preserve">
      4. Қазақстан Республикасы Ауыл шаруашылығы министрлігінің Су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ресурстары жөніндегі комитеті:</w:t>
      </w:r>
    </w:p>
    <w:p>
      <w:pPr>
        <w:spacing w:after="0"/>
        <w:ind w:left="0"/>
        <w:jc w:val="both"/>
      </w:pPr>
      <w:r>
        <w:rPr>
          <w:rFonts w:ascii="Times New Roman"/>
          <w:b w:val="false"/>
          <w:i w:val="false"/>
          <w:color w:val="000000"/>
          <w:sz w:val="28"/>
        </w:rPr>
        <w:t xml:space="preserve">     1) Кәсіпорындардың жарғысын бекітсін және олардың заңдарда </w:t>
      </w:r>
    </w:p>
    <w:p>
      <w:pPr>
        <w:spacing w:after="0"/>
        <w:ind w:left="0"/>
        <w:jc w:val="both"/>
      </w:pPr>
      <w:r>
        <w:rPr>
          <w:rFonts w:ascii="Times New Roman"/>
          <w:b w:val="false"/>
          <w:i w:val="false"/>
          <w:color w:val="000000"/>
          <w:sz w:val="28"/>
        </w:rPr>
        <w:t>белгіленген тәртіппен мемлекеттік тіркелуін қамтамасыз етсін;</w:t>
      </w:r>
    </w:p>
    <w:p>
      <w:pPr>
        <w:spacing w:after="0"/>
        <w:ind w:left="0"/>
        <w:jc w:val="both"/>
      </w:pPr>
      <w:r>
        <w:rPr>
          <w:rFonts w:ascii="Times New Roman"/>
          <w:b w:val="false"/>
          <w:i w:val="false"/>
          <w:color w:val="000000"/>
          <w:sz w:val="28"/>
        </w:rPr>
        <w:t xml:space="preserve">     2) Кәсіпорындардың басшыларын тағайындасын және олармен </w:t>
      </w:r>
    </w:p>
    <w:p>
      <w:pPr>
        <w:spacing w:after="0"/>
        <w:ind w:left="0"/>
        <w:jc w:val="both"/>
      </w:pPr>
      <w:r>
        <w:rPr>
          <w:rFonts w:ascii="Times New Roman"/>
          <w:b w:val="false"/>
          <w:i w:val="false"/>
          <w:color w:val="000000"/>
          <w:sz w:val="28"/>
        </w:rPr>
        <w:t>келісім-шарттар жасассын.</w:t>
      </w:r>
    </w:p>
    <w:p>
      <w:pPr>
        <w:spacing w:after="0"/>
        <w:ind w:left="0"/>
        <w:jc w:val="both"/>
      </w:pPr>
      <w:r>
        <w:rPr>
          <w:rFonts w:ascii="Times New Roman"/>
          <w:b w:val="false"/>
          <w:i w:val="false"/>
          <w:color w:val="000000"/>
          <w:sz w:val="28"/>
        </w:rPr>
        <w:t>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 күшін жойды - ҚР Үкіметінің 1999.05.06. N 536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P990536_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30 желтоқсандағы N 1359</w:t>
      </w:r>
    </w:p>
    <w:p>
      <w:pPr>
        <w:spacing w:after="0"/>
        <w:ind w:left="0"/>
        <w:jc w:val="both"/>
      </w:pPr>
      <w:r>
        <w:rPr>
          <w:rFonts w:ascii="Times New Roman"/>
          <w:b w:val="false"/>
          <w:i w:val="false"/>
          <w:color w:val="000000"/>
          <w:sz w:val="28"/>
        </w:rPr>
        <w:t>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Ауыл шаруашылығы министрлігі </w:t>
      </w:r>
      <w:r>
        <w:br/>
      </w:r>
      <w:r>
        <w:rPr>
          <w:rFonts w:ascii="Times New Roman"/>
          <w:b w:val="false"/>
          <w:i w:val="false"/>
          <w:color w:val="000000"/>
          <w:sz w:val="28"/>
        </w:rPr>
        <w:t xml:space="preserve">
           Су ресурстары жөніндегі комитетінің шаруашылық жүргізу </w:t>
      </w:r>
      <w:r>
        <w:br/>
      </w:r>
      <w:r>
        <w:rPr>
          <w:rFonts w:ascii="Times New Roman"/>
          <w:b w:val="false"/>
          <w:i w:val="false"/>
          <w:color w:val="000000"/>
          <w:sz w:val="28"/>
        </w:rPr>
        <w:t xml:space="preserve">
                   құқығындағы республикалық мемлекеттік </w:t>
      </w:r>
      <w:r>
        <w:br/>
      </w:r>
      <w:r>
        <w:rPr>
          <w:rFonts w:ascii="Times New Roman"/>
          <w:b w:val="false"/>
          <w:i w:val="false"/>
          <w:color w:val="000000"/>
          <w:sz w:val="28"/>
        </w:rPr>
        <w:t xml:space="preserve">
                         кәсіпорындарының тізбесі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"Астанасу" су шаруашылығы жөніндегі Ақмола республикалық мемлекеттік кәсіпорны, Астана қаласы </w:t>
      </w:r>
      <w:r>
        <w:br/>
      </w:r>
      <w:r>
        <w:rPr>
          <w:rFonts w:ascii="Times New Roman"/>
          <w:b w:val="false"/>
          <w:i w:val="false"/>
          <w:color w:val="000000"/>
          <w:sz w:val="28"/>
        </w:rPr>
        <w:t xml:space="preserve">
      "Ақтөбесушар" су шаруашылығы жөніндегі Ақтөбе республикалық мемлекеттік кәсіпорны, Ақтөбе қаласы </w:t>
      </w:r>
      <w:r>
        <w:br/>
      </w:r>
      <w:r>
        <w:rPr>
          <w:rFonts w:ascii="Times New Roman"/>
          <w:b w:val="false"/>
          <w:i w:val="false"/>
          <w:color w:val="000000"/>
          <w:sz w:val="28"/>
        </w:rPr>
        <w:t xml:space="preserve">
      "Алматысушар" су шаруашылығы жөніндегі Алматы республикалық мемлекеттік кәсіпорны, Алматы қаласы </w:t>
      </w:r>
      <w:r>
        <w:br/>
      </w:r>
      <w:r>
        <w:rPr>
          <w:rFonts w:ascii="Times New Roman"/>
          <w:b w:val="false"/>
          <w:i w:val="false"/>
          <w:color w:val="000000"/>
          <w:sz w:val="28"/>
        </w:rPr>
        <w:t xml:space="preserve">
      "Атыраусушар" су шаруашылығы жөніндегі Атырау республикалық мемлекеттік кәсіпорны, Атырау қаласы </w:t>
      </w:r>
      <w:r>
        <w:br/>
      </w:r>
      <w:r>
        <w:rPr>
          <w:rFonts w:ascii="Times New Roman"/>
          <w:b w:val="false"/>
          <w:i w:val="false"/>
          <w:color w:val="000000"/>
          <w:sz w:val="28"/>
        </w:rPr>
        <w:t xml:space="preserve">
      "Шығыссушар" су шаруашылығы жөніндегі Шығыс Қазақстан республикалық мемлекеттік кәсіпорны, Өскемен қаласы </w:t>
      </w:r>
      <w:r>
        <w:br/>
      </w:r>
      <w:r>
        <w:rPr>
          <w:rFonts w:ascii="Times New Roman"/>
          <w:b w:val="false"/>
          <w:i w:val="false"/>
          <w:color w:val="000000"/>
          <w:sz w:val="28"/>
        </w:rPr>
        <w:t xml:space="preserve">
      "Жамбылсушар" су шаруашылығы жөніндегі Жамбыл республикалық мемлекеттік кәсіпорны, Тараз қаласы </w:t>
      </w:r>
      <w:r>
        <w:br/>
      </w:r>
      <w:r>
        <w:rPr>
          <w:rFonts w:ascii="Times New Roman"/>
          <w:b w:val="false"/>
          <w:i w:val="false"/>
          <w:color w:val="000000"/>
          <w:sz w:val="28"/>
        </w:rPr>
        <w:t xml:space="preserve">
      "Батыссушар" су шаруашылығы жөніндегі Батыс Қазақстан республикалық мемлекеттік кәсіпорны, Орал қаласы </w:t>
      </w:r>
      <w:r>
        <w:br/>
      </w:r>
      <w:r>
        <w:rPr>
          <w:rFonts w:ascii="Times New Roman"/>
          <w:b w:val="false"/>
          <w:i w:val="false"/>
          <w:color w:val="000000"/>
          <w:sz w:val="28"/>
        </w:rPr>
        <w:t xml:space="preserve">
      "Қарағандысушар" су шаруашылығы жөніндегі Қарағанды республикалық мемлекеттік кәсіпорны, Қарағанды қаласы </w:t>
      </w:r>
      <w:r>
        <w:br/>
      </w:r>
      <w:r>
        <w:rPr>
          <w:rFonts w:ascii="Times New Roman"/>
          <w:b w:val="false"/>
          <w:i w:val="false"/>
          <w:color w:val="000000"/>
          <w:sz w:val="28"/>
        </w:rPr>
        <w:t xml:space="preserve">
      "Қызылордасушар" су шаруашылығы жөніндегі Қызылорда республикалық мемлекеттік кәсіпорны, Қызылорда қаласы </w:t>
      </w:r>
      <w:r>
        <w:br/>
      </w:r>
      <w:r>
        <w:rPr>
          <w:rFonts w:ascii="Times New Roman"/>
          <w:b w:val="false"/>
          <w:i w:val="false"/>
          <w:color w:val="000000"/>
          <w:sz w:val="28"/>
        </w:rPr>
        <w:t xml:space="preserve">
      "Қостанайсушар" су шаруашылығы жөніндегі Қостанай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республикалық мемлекеттік кәсіпорны, Қостанай қаласы</w:t>
      </w:r>
    </w:p>
    <w:p>
      <w:pPr>
        <w:spacing w:after="0"/>
        <w:ind w:left="0"/>
        <w:jc w:val="both"/>
      </w:pPr>
      <w:r>
        <w:rPr>
          <w:rFonts w:ascii="Times New Roman"/>
          <w:b w:val="false"/>
          <w:i w:val="false"/>
          <w:color w:val="000000"/>
          <w:sz w:val="28"/>
        </w:rPr>
        <w:t xml:space="preserve">     "Маңғыстаусушар" су шаруашылығы жөніндегі Маңғыстау </w:t>
      </w:r>
    </w:p>
    <w:p>
      <w:pPr>
        <w:spacing w:after="0"/>
        <w:ind w:left="0"/>
        <w:jc w:val="both"/>
      </w:pPr>
      <w:r>
        <w:rPr>
          <w:rFonts w:ascii="Times New Roman"/>
          <w:b w:val="false"/>
          <w:i w:val="false"/>
          <w:color w:val="000000"/>
          <w:sz w:val="28"/>
        </w:rPr>
        <w:t>республикалық мемлекеттік кәсіпорны, Ақтау қаласы</w:t>
      </w:r>
    </w:p>
    <w:p>
      <w:pPr>
        <w:spacing w:after="0"/>
        <w:ind w:left="0"/>
        <w:jc w:val="both"/>
      </w:pPr>
      <w:r>
        <w:rPr>
          <w:rFonts w:ascii="Times New Roman"/>
          <w:b w:val="false"/>
          <w:i w:val="false"/>
          <w:color w:val="000000"/>
          <w:sz w:val="28"/>
        </w:rPr>
        <w:t xml:space="preserve">     "Павлодарсушар" су шаруашылығы жөніндегі Павлодар </w:t>
      </w:r>
    </w:p>
    <w:p>
      <w:pPr>
        <w:spacing w:after="0"/>
        <w:ind w:left="0"/>
        <w:jc w:val="both"/>
      </w:pPr>
      <w:r>
        <w:rPr>
          <w:rFonts w:ascii="Times New Roman"/>
          <w:b w:val="false"/>
          <w:i w:val="false"/>
          <w:color w:val="000000"/>
          <w:sz w:val="28"/>
        </w:rPr>
        <w:t>республикалық мемлекеттік кәсіпорны, Павлодар қаласы</w:t>
      </w:r>
    </w:p>
    <w:p>
      <w:pPr>
        <w:spacing w:after="0"/>
        <w:ind w:left="0"/>
        <w:jc w:val="both"/>
      </w:pPr>
      <w:r>
        <w:rPr>
          <w:rFonts w:ascii="Times New Roman"/>
          <w:b w:val="false"/>
          <w:i w:val="false"/>
          <w:color w:val="000000"/>
          <w:sz w:val="28"/>
        </w:rPr>
        <w:t>     "Солтүстіксушар" су шаруашылығы жөніндегі Солтүстік Қазақстан</w:t>
      </w:r>
    </w:p>
    <w:p>
      <w:pPr>
        <w:spacing w:after="0"/>
        <w:ind w:left="0"/>
        <w:jc w:val="both"/>
      </w:pPr>
      <w:r>
        <w:rPr>
          <w:rFonts w:ascii="Times New Roman"/>
          <w:b w:val="false"/>
          <w:i w:val="false"/>
          <w:color w:val="000000"/>
          <w:sz w:val="28"/>
        </w:rPr>
        <w:t>республикалық мемлекеттік кәсіпорны, Петропавл қаласы</w:t>
      </w:r>
    </w:p>
    <w:p>
      <w:pPr>
        <w:spacing w:after="0"/>
        <w:ind w:left="0"/>
        <w:jc w:val="both"/>
      </w:pPr>
      <w:r>
        <w:rPr>
          <w:rFonts w:ascii="Times New Roman"/>
          <w:b w:val="false"/>
          <w:i w:val="false"/>
          <w:color w:val="000000"/>
          <w:sz w:val="28"/>
        </w:rPr>
        <w:t>     "Оңтүстіксушар" су шаруашылығы жөніндегі Оңтүстік Қазақстан</w:t>
      </w:r>
    </w:p>
    <w:p>
      <w:pPr>
        <w:spacing w:after="0"/>
        <w:ind w:left="0"/>
        <w:jc w:val="both"/>
      </w:pPr>
      <w:r>
        <w:rPr>
          <w:rFonts w:ascii="Times New Roman"/>
          <w:b w:val="false"/>
          <w:i w:val="false"/>
          <w:color w:val="000000"/>
          <w:sz w:val="28"/>
        </w:rPr>
        <w:t>республикалық мемлекеттік кәсіпорны, Шымкент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xml:space="preserve">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