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b353" w14:textId="a8fb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Әзірбайжан Республикасының Үкіметі арасындағы еркін сауда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21 қаңтар N 42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Үкіметі мен Әзірбайжан Республикасының </w:t>
      </w:r>
    </w:p>
    <w:p>
      <w:pPr>
        <w:spacing w:after="0"/>
        <w:ind w:left="0"/>
        <w:jc w:val="both"/>
      </w:pPr>
      <w:r>
        <w:rPr>
          <w:rFonts w:ascii="Times New Roman"/>
          <w:b w:val="false"/>
          <w:i w:val="false"/>
          <w:color w:val="000000"/>
          <w:sz w:val="28"/>
        </w:rPr>
        <w:t xml:space="preserve">Үкіметі арасындағы еркін сауда туралы келісімді бекіту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 </w:t>
      </w:r>
    </w:p>
    <w:p>
      <w:pPr>
        <w:spacing w:after="0"/>
        <w:ind w:left="0"/>
        <w:jc w:val="both"/>
      </w:pPr>
      <w:r>
        <w:rPr>
          <w:rFonts w:ascii="Times New Roman"/>
          <w:b w:val="false"/>
          <w:i w:val="false"/>
          <w:color w:val="000000"/>
          <w:sz w:val="28"/>
        </w:rPr>
        <w:t>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Әзірбайжан</w:t>
      </w:r>
    </w:p>
    <w:p>
      <w:pPr>
        <w:spacing w:after="0"/>
        <w:ind w:left="0"/>
        <w:jc w:val="both"/>
      </w:pPr>
      <w:r>
        <w:rPr>
          <w:rFonts w:ascii="Times New Roman"/>
          <w:b w:val="false"/>
          <w:i w:val="false"/>
          <w:color w:val="000000"/>
          <w:sz w:val="28"/>
        </w:rPr>
        <w:t>     Республикасының Үкіметі арасындағы еркін сауда туралы Келісімді</w:t>
      </w:r>
    </w:p>
    <w:p>
      <w:pPr>
        <w:spacing w:after="0"/>
        <w:ind w:left="0"/>
        <w:jc w:val="both"/>
      </w:pPr>
      <w:r>
        <w:rPr>
          <w:rFonts w:ascii="Times New Roman"/>
          <w:b w:val="false"/>
          <w:i w:val="false"/>
          <w:color w:val="000000"/>
          <w:sz w:val="28"/>
        </w:rPr>
        <w:t>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10 маусымда Алматы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Әзірбайжан Республикасының Үкіметі </w:t>
      </w:r>
    </w:p>
    <w:p>
      <w:pPr>
        <w:spacing w:after="0"/>
        <w:ind w:left="0"/>
        <w:jc w:val="both"/>
      </w:pPr>
      <w:r>
        <w:rPr>
          <w:rFonts w:ascii="Times New Roman"/>
          <w:b w:val="false"/>
          <w:i w:val="false"/>
          <w:color w:val="000000"/>
          <w:sz w:val="28"/>
        </w:rPr>
        <w:t>арасындағы еркін сауда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Еркін сауда туралы Қазақстан Республикасы Үкіметі</w:t>
      </w:r>
    </w:p>
    <w:p>
      <w:pPr>
        <w:spacing w:after="0"/>
        <w:ind w:left="0"/>
        <w:jc w:val="both"/>
      </w:pPr>
      <w:r>
        <w:rPr>
          <w:rFonts w:ascii="Times New Roman"/>
          <w:b w:val="false"/>
          <w:i w:val="false"/>
          <w:color w:val="000000"/>
          <w:sz w:val="28"/>
        </w:rPr>
        <w:t>             мен Әзірбайжан Республикасы Үкіметі арасындағы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 Үкіметі </w:t>
      </w:r>
    </w:p>
    <w:p>
      <w:pPr>
        <w:spacing w:after="0"/>
        <w:ind w:left="0"/>
        <w:jc w:val="both"/>
      </w:pPr>
      <w:r>
        <w:rPr>
          <w:rFonts w:ascii="Times New Roman"/>
          <w:b w:val="false"/>
          <w:i w:val="false"/>
          <w:color w:val="000000"/>
          <w:sz w:val="28"/>
        </w:rPr>
        <w:t>мен Әзірбайжан Республикасы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Әзірбайжан Республикасы сауда экономикалық ынтымақтастығы теңдік және өзара тиімділік негізінде дамытуға ұмтыла отырып, </w:t>
      </w:r>
      <w:r>
        <w:br/>
      </w:r>
      <w:r>
        <w:rPr>
          <w:rFonts w:ascii="Times New Roman"/>
          <w:b w:val="false"/>
          <w:i w:val="false"/>
          <w:color w:val="000000"/>
          <w:sz w:val="28"/>
        </w:rPr>
        <w:t xml:space="preserve">
      Қазақстан Республикасы мен Әзірбайжан Республикасының қалыптасқан интеграциялық экономикалық байланыстары мен екі мемлекет экономикасының өзара толығуын ескере отырып, </w:t>
      </w:r>
      <w:r>
        <w:br/>
      </w:r>
      <w:r>
        <w:rPr>
          <w:rFonts w:ascii="Times New Roman"/>
          <w:b w:val="false"/>
          <w:i w:val="false"/>
          <w:color w:val="000000"/>
          <w:sz w:val="28"/>
        </w:rPr>
        <w:t xml:space="preserve">
      біртұтас экономикалық кеңістік құру туралы шарттың ережелерін басшылыққа ала отырып, </w:t>
      </w:r>
      <w:r>
        <w:br/>
      </w:r>
      <w:r>
        <w:rPr>
          <w:rFonts w:ascii="Times New Roman"/>
          <w:b w:val="false"/>
          <w:i w:val="false"/>
          <w:color w:val="000000"/>
          <w:sz w:val="28"/>
        </w:rPr>
        <w:t xml:space="preserve">
      тауарлар мен көрсетілген қызметтердің еркін қозғалысы өзара келісілген шараларды жүзеге асыруды талап ететінін мойындай отырып, </w:t>
      </w:r>
      <w:r>
        <w:br/>
      </w:r>
      <w:r>
        <w:rPr>
          <w:rFonts w:ascii="Times New Roman"/>
          <w:b w:val="false"/>
          <w:i w:val="false"/>
          <w:color w:val="000000"/>
          <w:sz w:val="28"/>
        </w:rPr>
        <w:t xml:space="preserve">
      Қазақстан Республикасы мен Әзірбайжан Республикасы Тарифтер мен Сауда жөніндегі Бас Келісімнің (ТСБК) және Дүниежүзілік сауда ұйымының (ДСҰ) принциптерін ұстанатындықтарын растай отырып, </w:t>
      </w:r>
      <w:r>
        <w:br/>
      </w:r>
      <w:r>
        <w:rPr>
          <w:rFonts w:ascii="Times New Roman"/>
          <w:b w:val="false"/>
          <w:i w:val="false"/>
          <w:color w:val="000000"/>
          <w:sz w:val="28"/>
        </w:rPr>
        <w:t xml:space="preserve">
      төмендегілер жөнінде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мемлекеттерде қолданылатын заң актілерін сақтай отырып, тікелей шаруашылық байланыстары негізінде тең құқықтық, өзара тиімділік және мүдделік принциптерін басшылыққа ала отырып, олардың меншік түрлеріне қарамастан, шаруашылық қызметі субъектілері арасындағы сауда-экономикалық қатынастарды дамытады және кеңейте түседі. </w:t>
      </w:r>
      <w:r>
        <w:br/>
      </w:r>
      <w:r>
        <w:rPr>
          <w:rFonts w:ascii="Times New Roman"/>
          <w:b w:val="false"/>
          <w:i w:val="false"/>
          <w:color w:val="000000"/>
          <w:sz w:val="28"/>
        </w:rPr>
        <w:t xml:space="preserve">
      Әрбір Тарап басқа Тарапқа залал келтіретін әрекеттерден бас тартады.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бір-біріне еркін сауда тәртібін ұсынады. </w:t>
      </w:r>
      <w:r>
        <w:br/>
      </w:r>
      <w:r>
        <w:rPr>
          <w:rFonts w:ascii="Times New Roman"/>
          <w:b w:val="false"/>
          <w:i w:val="false"/>
          <w:color w:val="000000"/>
          <w:sz w:val="28"/>
        </w:rPr>
        <w:t xml:space="preserve">
      Тараптар бірінің кедендік аумағынан шығатын және екінші Тараптың кедендік аумағына арналған тауарлардың экспортын және/немесе импортын кедендік ресімдеу алымдарынан, сондай-ақ сандық шектеулерінен басқа, барабар күші бар кедендік баж алымын, алым-салықтарын қолданбайды. Тауарларды келісілген номенклатура бойынша аталған сауда тәртібінен алып тастау, осы Келісімнің ажырамас бөлігі - Хаттамамен ресімделеді. </w:t>
      </w:r>
      <w:r>
        <w:br/>
      </w:r>
      <w:r>
        <w:rPr>
          <w:rFonts w:ascii="Times New Roman"/>
          <w:b w:val="false"/>
          <w:i w:val="false"/>
          <w:color w:val="000000"/>
          <w:sz w:val="28"/>
        </w:rPr>
        <w:t xml:space="preserve">
      2. Тараптар осы баптың 1-тармағына сәйкес жыл сайын еркін сауда тәртібінен алынатындардың жалпы тізбесін, сондай-ақ осындай алуды қолдану әдістерін жасайды және келіседі. </w:t>
      </w:r>
      <w:r>
        <w:br/>
      </w:r>
      <w:r>
        <w:rPr>
          <w:rFonts w:ascii="Times New Roman"/>
          <w:b w:val="false"/>
          <w:i w:val="false"/>
          <w:color w:val="000000"/>
          <w:sz w:val="28"/>
        </w:rPr>
        <w:t xml:space="preserve">
      3. Осы Келісім мен оны қолдану кезеңіндегі мақсаттар үшін Тараптардың кедендік аумағынан шығатын тауарлар деп Тәуелсіз Мемлекеттер Достастығының үкімет Басшылары Кеңесінің Шешімімен бекітілген, тауарлар шығатын елі анықтайтын 1993 жылғы 24 қыркүйектегі Ережелер белгілеген тауарларды түсінеміз.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Әрбір Тарап: </w:t>
      </w:r>
      <w:r>
        <w:br/>
      </w:r>
      <w:r>
        <w:rPr>
          <w:rFonts w:ascii="Times New Roman"/>
          <w:b w:val="false"/>
          <w:i w:val="false"/>
          <w:color w:val="000000"/>
          <w:sz w:val="28"/>
        </w:rPr>
        <w:t xml:space="preserve">
      Осы Келісімнің қолданысына жататын басқа Тараптың тауарларына, ішкі өндірістік ұқсас тауарларға немесе үшінші бір елден шығатын тауарларға салынатын тиісті салықтардан немесе алымдардан асатын ішкі салықтарды немесе алымдарды тікелей, не жанама түрде салмайтын болады; </w:t>
      </w:r>
      <w:r>
        <w:br/>
      </w:r>
      <w:r>
        <w:rPr>
          <w:rFonts w:ascii="Times New Roman"/>
          <w:b w:val="false"/>
          <w:i w:val="false"/>
          <w:color w:val="000000"/>
          <w:sz w:val="28"/>
        </w:rPr>
        <w:t xml:space="preserve">
      осы Келісімнің қолданысына жататын тауарларды импорттау немесе экспорттауға қатысты, осындай жағдайларда ішкі өндірістік осындай тауарларға немесе үшінші бір елден шығатын тауарларға қолданылмайтын қандай да болмасын арнайы шектеулер мен талаптар енгізбейтін болады; </w:t>
      </w:r>
      <w:r>
        <w:br/>
      </w:r>
      <w:r>
        <w:rPr>
          <w:rFonts w:ascii="Times New Roman"/>
          <w:b w:val="false"/>
          <w:i w:val="false"/>
          <w:color w:val="000000"/>
          <w:sz w:val="28"/>
        </w:rPr>
        <w:t xml:space="preserve">
      басқа Тараптан шығатын тауарларды жинастыруға, қайта тиеуге, сақтауға, тасуға, сондай-ақ төлемдерге және төлемдерді аударуға қатысты осындай жағдайларда, өз тауарларына немесе үшінші бір елден шығатын тауарларға қатысты қолданылатындарынан өзге ережелерді қолданбайтын болады. </w:t>
      </w:r>
      <w:r>
        <w:br/>
      </w:r>
      <w:r>
        <w:rPr>
          <w:rFonts w:ascii="Times New Roman"/>
          <w:b w:val="false"/>
          <w:i w:val="false"/>
          <w:color w:val="000000"/>
          <w:sz w:val="28"/>
        </w:rPr>
        <w:t>
 </w:t>
      </w:r>
    </w:p>
    <w:bookmarkEnd w:id="1"/>
    <w:bookmarkStart w:name="z8" w:id="2"/>
    <w:p>
      <w:pPr>
        <w:spacing w:after="0"/>
        <w:ind w:left="0"/>
        <w:jc w:val="both"/>
      </w:pPr>
      <w:r>
        <w:rPr>
          <w:rFonts w:ascii="Times New Roman"/>
          <w:b w:val="false"/>
          <w:i w:val="false"/>
          <w:color w:val="000000"/>
          <w:sz w:val="28"/>
        </w:rPr>
        <w:t>
                                4-бап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өзара саудада осы Келісімнің шеңберінде тауарларды экспорттауға және/немесе импорттауда тауарларда сандық шектейтін кемсітушілік шараларын немесе оларға барабар шараларды қолданудан бас тартатын болады. </w:t>
      </w:r>
      <w:r>
        <w:br/>
      </w:r>
      <w:r>
        <w:rPr>
          <w:rFonts w:ascii="Times New Roman"/>
          <w:b w:val="false"/>
          <w:i w:val="false"/>
          <w:color w:val="000000"/>
          <w:sz w:val="28"/>
        </w:rPr>
        <w:t xml:space="preserve">
      Тараптар, бірақ тек ойға қонымды деңгейде және қатаң белгіленген мерзімге біржақты түрде сандық немесе өзге арнайы шектеулер қоюы мүмкін. </w:t>
      </w:r>
      <w:r>
        <w:br/>
      </w:r>
      <w:r>
        <w:rPr>
          <w:rFonts w:ascii="Times New Roman"/>
          <w:b w:val="false"/>
          <w:i w:val="false"/>
          <w:color w:val="000000"/>
          <w:sz w:val="28"/>
        </w:rPr>
        <w:t xml:space="preserve">
      Бұл шектеулер аса бөлек сипатта болуға тиісті және тек СБК/БСҰ шеңберлеріндегі келісімдермен көзделген жағдайларда қолданылуы мүмкін. </w:t>
      </w:r>
      <w:r>
        <w:br/>
      </w:r>
      <w:r>
        <w:rPr>
          <w:rFonts w:ascii="Times New Roman"/>
          <w:b w:val="false"/>
          <w:i w:val="false"/>
          <w:color w:val="000000"/>
          <w:sz w:val="28"/>
        </w:rPr>
        <w:t xml:space="preserve">
      Осы бапқа сәйкес сандық шектеулер қолданатын Тарап аталған шектеулерді қолдануды енгізудің негізгі себептері, оның нысаны мен шамаланып отырған мерзімі туралы толық ақпаратты мүмкіндігінше басқа Тарапқа алдын ала табыс етуге тиіс, содан кейін консультация тағайындалады. Консультация барысында қабылданатын шешімдер тиісті құжаттармен ресімделеді.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кез-келген келісуші Тараптардың өзінің өмірлік мүдделерін қорғауда қажет деп санайтын немесе өзі қатысушы болып табылатын немесе қатысуға ниет еткен халықаралық шарттарды орындау үшін сөзсіз қажетті деп санайтын, сыртқы экономикалық байланыс саласында мемлекеттік реттеудің халықаралық тәжірибеде жалпы қабылданған шараларын біржақты түрде қолдану құқығына кедергі келтірмейді, егер бұл шаралар: </w:t>
      </w:r>
      <w:r>
        <w:br/>
      </w:r>
      <w:r>
        <w:rPr>
          <w:rFonts w:ascii="Times New Roman"/>
          <w:b w:val="false"/>
          <w:i w:val="false"/>
          <w:color w:val="000000"/>
          <w:sz w:val="28"/>
        </w:rPr>
        <w:t xml:space="preserve">
      адамдардың өмірі мен денсаулығын, айнала ортаны, жануарлар мен өсімдіктерді қорғап, сақтауға; </w:t>
      </w:r>
      <w:r>
        <w:br/>
      </w:r>
      <w:r>
        <w:rPr>
          <w:rFonts w:ascii="Times New Roman"/>
          <w:b w:val="false"/>
          <w:i w:val="false"/>
          <w:color w:val="000000"/>
          <w:sz w:val="28"/>
        </w:rPr>
        <w:t xml:space="preserve">
      қоғамдық әдептілікті және қоғамдық тәртіпті қорғауға; </w:t>
      </w:r>
      <w:r>
        <w:br/>
      </w:r>
      <w:r>
        <w:rPr>
          <w:rFonts w:ascii="Times New Roman"/>
          <w:b w:val="false"/>
          <w:i w:val="false"/>
          <w:color w:val="000000"/>
          <w:sz w:val="28"/>
        </w:rPr>
        <w:t xml:space="preserve">
      ұлттық қауіпсіздікті қамтамасыз етуге; </w:t>
      </w:r>
      <w:r>
        <w:br/>
      </w:r>
      <w:r>
        <w:rPr>
          <w:rFonts w:ascii="Times New Roman"/>
          <w:b w:val="false"/>
          <w:i w:val="false"/>
          <w:color w:val="000000"/>
          <w:sz w:val="28"/>
        </w:rPr>
        <w:t xml:space="preserve">
      қару-жарақ, оқ-дәрі және әскери техника саудасына; </w:t>
      </w:r>
      <w:r>
        <w:br/>
      </w:r>
      <w:r>
        <w:rPr>
          <w:rFonts w:ascii="Times New Roman"/>
          <w:b w:val="false"/>
          <w:i w:val="false"/>
          <w:color w:val="000000"/>
          <w:sz w:val="28"/>
        </w:rPr>
        <w:t xml:space="preserve">
      тарқағыш материалдарды, радиоактивтік заттардың көзін жеткізуге, радиоактивтік қалдықтарды залалсыздандыруға; </w:t>
      </w:r>
      <w:r>
        <w:br/>
      </w:r>
      <w:r>
        <w:rPr>
          <w:rFonts w:ascii="Times New Roman"/>
          <w:b w:val="false"/>
          <w:i w:val="false"/>
          <w:color w:val="000000"/>
          <w:sz w:val="28"/>
        </w:rPr>
        <w:t xml:space="preserve">
      алтын, күміс немесе өзге де бағалы металл мен асыл тастар саудасына; </w:t>
      </w:r>
      <w:r>
        <w:br/>
      </w:r>
      <w:r>
        <w:rPr>
          <w:rFonts w:ascii="Times New Roman"/>
          <w:b w:val="false"/>
          <w:i w:val="false"/>
          <w:color w:val="000000"/>
          <w:sz w:val="28"/>
        </w:rPr>
        <w:t xml:space="preserve">
      азайғыш табиғи ресурстарды сақтауға; </w:t>
      </w:r>
      <w:r>
        <w:br/>
      </w:r>
      <w:r>
        <w:rPr>
          <w:rFonts w:ascii="Times New Roman"/>
          <w:b w:val="false"/>
          <w:i w:val="false"/>
          <w:color w:val="000000"/>
          <w:sz w:val="28"/>
        </w:rPr>
        <w:t xml:space="preserve">
      төлем балансының бұзылуына; </w:t>
      </w:r>
      <w:r>
        <w:br/>
      </w:r>
      <w:r>
        <w:rPr>
          <w:rFonts w:ascii="Times New Roman"/>
          <w:b w:val="false"/>
          <w:i w:val="false"/>
          <w:color w:val="000000"/>
          <w:sz w:val="28"/>
        </w:rPr>
        <w:t xml:space="preserve">
      мемлекеттік қолдау бағдарламасын жүзеге асыру нәтижесінде ішкі </w:t>
      </w:r>
    </w:p>
    <w:bookmarkEnd w:id="3"/>
    <w:bookmarkStart w:name="z1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бағасы әлемдік деңгейден төмен болатын өнімдер экспортын шектеуге;</w:t>
      </w:r>
    </w:p>
    <w:p>
      <w:pPr>
        <w:spacing w:after="0"/>
        <w:ind w:left="0"/>
        <w:jc w:val="both"/>
      </w:pPr>
      <w:r>
        <w:rPr>
          <w:rFonts w:ascii="Times New Roman"/>
          <w:b w:val="false"/>
          <w:i w:val="false"/>
          <w:color w:val="000000"/>
          <w:sz w:val="28"/>
        </w:rPr>
        <w:t>     өндірістік және рухани, ақыл-ой меншігін қорғауға;</w:t>
      </w:r>
    </w:p>
    <w:p>
      <w:pPr>
        <w:spacing w:after="0"/>
        <w:ind w:left="0"/>
        <w:jc w:val="both"/>
      </w:pPr>
      <w:r>
        <w:rPr>
          <w:rFonts w:ascii="Times New Roman"/>
          <w:b w:val="false"/>
          <w:i w:val="false"/>
          <w:color w:val="000000"/>
          <w:sz w:val="28"/>
        </w:rPr>
        <w:t>     ұлттық игілік құндылықтарын қорғауға;</w:t>
      </w:r>
    </w:p>
    <w:p>
      <w:pPr>
        <w:spacing w:after="0"/>
        <w:ind w:left="0"/>
        <w:jc w:val="both"/>
      </w:pPr>
      <w:r>
        <w:rPr>
          <w:rFonts w:ascii="Times New Roman"/>
          <w:b w:val="false"/>
          <w:i w:val="false"/>
          <w:color w:val="000000"/>
          <w:sz w:val="28"/>
        </w:rPr>
        <w:t xml:space="preserve">     халықаралық қатынастарда соғыс уақытында немесе басқа төтенше </w:t>
      </w:r>
    </w:p>
    <w:p>
      <w:pPr>
        <w:spacing w:after="0"/>
        <w:ind w:left="0"/>
        <w:jc w:val="both"/>
      </w:pPr>
      <w:r>
        <w:rPr>
          <w:rFonts w:ascii="Times New Roman"/>
          <w:b w:val="false"/>
          <w:i w:val="false"/>
          <w:color w:val="000000"/>
          <w:sz w:val="28"/>
        </w:rPr>
        <w:t>жағдайларда қолданылатын шараларға;</w:t>
      </w:r>
    </w:p>
    <w:p>
      <w:pPr>
        <w:spacing w:after="0"/>
        <w:ind w:left="0"/>
        <w:jc w:val="both"/>
      </w:pPr>
      <w:r>
        <w:rPr>
          <w:rFonts w:ascii="Times New Roman"/>
          <w:b w:val="false"/>
          <w:i w:val="false"/>
          <w:color w:val="000000"/>
          <w:sz w:val="28"/>
        </w:rPr>
        <w:t xml:space="preserve">     халықаралық бейбітшілік пен хауіпсіздікті сақтау үшін БҰҰ-ның </w:t>
      </w:r>
    </w:p>
    <w:p>
      <w:pPr>
        <w:spacing w:after="0"/>
        <w:ind w:left="0"/>
        <w:jc w:val="both"/>
      </w:pPr>
      <w:r>
        <w:rPr>
          <w:rFonts w:ascii="Times New Roman"/>
          <w:b w:val="false"/>
          <w:i w:val="false"/>
          <w:color w:val="000000"/>
          <w:sz w:val="28"/>
        </w:rPr>
        <w:t>Жарғысы негізіндегі міндеттерді орындауға арналған іс-қимылға;</w:t>
      </w:r>
    </w:p>
    <w:p>
      <w:pPr>
        <w:spacing w:after="0"/>
        <w:ind w:left="0"/>
        <w:jc w:val="both"/>
      </w:pPr>
      <w:r>
        <w:rPr>
          <w:rFonts w:ascii="Times New Roman"/>
          <w:b w:val="false"/>
          <w:i w:val="false"/>
          <w:color w:val="000000"/>
          <w:sz w:val="28"/>
        </w:rPr>
        <w:t xml:space="preserve">     және ТСБК-інің ХХ баптарымен көзделген басқа жағдайларға қатысты </w:t>
      </w:r>
    </w:p>
    <w:p>
      <w:pPr>
        <w:spacing w:after="0"/>
        <w:ind w:left="0"/>
        <w:jc w:val="both"/>
      </w:pPr>
      <w:r>
        <w:rPr>
          <w:rFonts w:ascii="Times New Roman"/>
          <w:b w:val="false"/>
          <w:i w:val="false"/>
          <w:color w:val="000000"/>
          <w:sz w:val="28"/>
        </w:rPr>
        <w:t>болса.</w:t>
      </w:r>
    </w:p>
    <w:p>
      <w:pPr>
        <w:spacing w:after="0"/>
        <w:ind w:left="0"/>
        <w:jc w:val="both"/>
      </w:pPr>
      <w:r>
        <w:rPr>
          <w:rFonts w:ascii="Times New Roman"/>
          <w:b w:val="false"/>
          <w:i w:val="false"/>
          <w:color w:val="000000"/>
          <w:sz w:val="28"/>
        </w:rPr>
        <w:t xml:space="preserve">     Төтенше сипаттағы жағдайлардан басқа, осындай шараларды қолданушы </w:t>
      </w:r>
    </w:p>
    <w:p>
      <w:pPr>
        <w:spacing w:after="0"/>
        <w:ind w:left="0"/>
        <w:jc w:val="both"/>
      </w:pPr>
      <w:r>
        <w:rPr>
          <w:rFonts w:ascii="Times New Roman"/>
          <w:b w:val="false"/>
          <w:i w:val="false"/>
          <w:color w:val="000000"/>
          <w:sz w:val="28"/>
        </w:rPr>
        <w:t xml:space="preserve">Тарап осы бапқа сәйкес басқа Тарапқа мүмкіндігінше алдын ала аталған </w:t>
      </w:r>
    </w:p>
    <w:p>
      <w:pPr>
        <w:spacing w:after="0"/>
        <w:ind w:left="0"/>
        <w:jc w:val="both"/>
      </w:pPr>
      <w:r>
        <w:rPr>
          <w:rFonts w:ascii="Times New Roman"/>
          <w:b w:val="false"/>
          <w:i w:val="false"/>
          <w:color w:val="000000"/>
          <w:sz w:val="28"/>
        </w:rPr>
        <w:t xml:space="preserve">шектеулерді енгізудің негізгі себептері, нысандары мен болжамды </w:t>
      </w:r>
    </w:p>
    <w:p>
      <w:pPr>
        <w:spacing w:after="0"/>
        <w:ind w:left="0"/>
        <w:jc w:val="both"/>
      </w:pPr>
      <w:r>
        <w:rPr>
          <w:rFonts w:ascii="Times New Roman"/>
          <w:b w:val="false"/>
          <w:i w:val="false"/>
          <w:color w:val="000000"/>
          <w:sz w:val="28"/>
        </w:rPr>
        <w:t xml:space="preserve">мерзімдері туралы толық ақпарат тапсыруға тиіс, содан соң консультациялар </w:t>
      </w:r>
    </w:p>
    <w:p>
      <w:pPr>
        <w:spacing w:after="0"/>
        <w:ind w:left="0"/>
        <w:jc w:val="both"/>
      </w:pPr>
      <w:r>
        <w:rPr>
          <w:rFonts w:ascii="Times New Roman"/>
          <w:b w:val="false"/>
          <w:i w:val="false"/>
          <w:color w:val="000000"/>
          <w:sz w:val="28"/>
        </w:rPr>
        <w:t>тағайындалады.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шаруашылық жүргізуші субъектілері арасындағы сауда- экономикалық ынтымақтастық жөніндегі барлық есеп айырысулары мен төлемдері банкаралық тиісті келісімдер негізінде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өздеріне қатысты кеден статистикасын қоса алғанда, сыртқы экономикалық байланысты іштей құқықтық реттеу туралы, соның ішінде сауда, инвестиция, салық салу, банк пен сақтандыру қызметі және көлік пен кеден мәселелері жөніндегі өзге де қызметтер бойынша тұрақты негізде ақпар алмасатын болады. </w:t>
      </w:r>
      <w:r>
        <w:br/>
      </w:r>
      <w:r>
        <w:rPr>
          <w:rFonts w:ascii="Times New Roman"/>
          <w:b w:val="false"/>
          <w:i w:val="false"/>
          <w:color w:val="000000"/>
          <w:sz w:val="28"/>
        </w:rPr>
        <w:t xml:space="preserve">
      Тараптар осы Келісімнің орындалуына ықпал етуі мүмкін ұлттық заңдардағы өзгерістер туралы бір-біріне дер кезінде хабарлап тұрады. </w:t>
      </w:r>
      <w:r>
        <w:br/>
      </w:r>
      <w:r>
        <w:rPr>
          <w:rFonts w:ascii="Times New Roman"/>
          <w:b w:val="false"/>
          <w:i w:val="false"/>
          <w:color w:val="000000"/>
          <w:sz w:val="28"/>
        </w:rPr>
        <w:t xml:space="preserve">
      Мұндай ақпарат алудың тәртібін Тараптардың өкілетті органдары келісіп алады. </w:t>
      </w:r>
      <w:r>
        <w:br/>
      </w:r>
      <w:r>
        <w:rPr>
          <w:rFonts w:ascii="Times New Roman"/>
          <w:b w:val="false"/>
          <w:i w:val="false"/>
          <w:color w:val="000000"/>
          <w:sz w:val="28"/>
        </w:rPr>
        <w:t xml:space="preserve">
      Осы баптың ережелері: </w:t>
      </w:r>
      <w:r>
        <w:br/>
      </w:r>
      <w:r>
        <w:rPr>
          <w:rFonts w:ascii="Times New Roman"/>
          <w:b w:val="false"/>
          <w:i w:val="false"/>
          <w:color w:val="000000"/>
          <w:sz w:val="28"/>
        </w:rPr>
        <w:t xml:space="preserve">
      кез-келген Тараптың органдарын заң бойынша немесе Тараптардың бірінің әдеттегі Әкімшілік іс-тәжірибесі барысында алуға болмайтын ақпарат тапсыруға; </w:t>
      </w:r>
      <w:r>
        <w:br/>
      </w:r>
      <w:r>
        <w:rPr>
          <w:rFonts w:ascii="Times New Roman"/>
          <w:b w:val="false"/>
          <w:i w:val="false"/>
          <w:color w:val="000000"/>
          <w:sz w:val="28"/>
        </w:rPr>
        <w:t xml:space="preserve">
      Олардың ашылуынан Тараптардың мемлекеттік мүдделеріне қайшы келетін, қандай болмасын сауда, кәсіпкерлік, өндірістік, коммерциялық не кәсіптік құпияны немесе сауда ісін, немесе өзге ақпарат тапсыруға міндетті деп түсіндірілмейтін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теріс іскерлік тәжірибесін осы Келісімнің мақсаттарына үйлеспейтінін мойындайды және оның мынадай әдістеріне жол бермей, жоюға: </w:t>
      </w:r>
      <w:r>
        <w:br/>
      </w:r>
      <w:r>
        <w:rPr>
          <w:rFonts w:ascii="Times New Roman"/>
          <w:b w:val="false"/>
          <w:i w:val="false"/>
          <w:color w:val="000000"/>
          <w:sz w:val="28"/>
        </w:rPr>
        <w:t xml:space="preserve">
      Тарап-Мемлекеттердің аумағында бәсекелестікке кедергі келтіру немесе шектеу, оның шарттарын бұзу мақсатын қойып отырған кәсіпорындар арасындағы шарттарға, олардың бірлестігі қабылдаған шешімдерге және іс- тәжірибенің жалпы әдістеріне; </w:t>
      </w:r>
      <w:r>
        <w:br/>
      </w:r>
      <w:r>
        <w:rPr>
          <w:rFonts w:ascii="Times New Roman"/>
          <w:b w:val="false"/>
          <w:i w:val="false"/>
          <w:color w:val="000000"/>
          <w:sz w:val="28"/>
        </w:rPr>
        <w:t xml:space="preserve">
      бір немесе бірнеше кәсіпорындардың өздерінің үстемдік жағдайын пайдаланып, Тараптардың барлық аумағында немесе едәуір бөлігінде бәсекелестікті шектейтін іс-әрекетіне жол бермеуге және жоюға міндеттенеді.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Статистикалық ақпарат алмасу, кедендік ресімдерді жүргізу үшін экономикалық қарым-қатынастың тарифтік және тарифтік емес реттеу шараларын жүзеге асыру кезінде Тараптар тауарларды сипаттау мен кодтаудың үйлесімді жүйесіне және Еуропалық экономикалық одақтастықтың құранды тарифтік-статистикалық номенклатурасына негізделген Сыртқы экономикалық қызметтің бірыңғай тоғыз таңбалы Тауарлық номенклатурасын (СЭҚ ТН) пайдаланатын болады. Бұл орайда өз мемлекеттерінің жеке мұқтаждары үшін Тараптар қажет болған жағдайда тоғызтаңбадан тыс Тауарлық номенклатураны дамытуды жүзеге асырады. </w:t>
      </w:r>
      <w:r>
        <w:br/>
      </w:r>
      <w:r>
        <w:rPr>
          <w:rFonts w:ascii="Times New Roman"/>
          <w:b w:val="false"/>
          <w:i w:val="false"/>
          <w:color w:val="000000"/>
          <w:sz w:val="28"/>
        </w:rPr>
        <w:t xml:space="preserve">
      Тауарлық номенклатураның эталондық данасы тиісті халықаралық ұйымдардағы өкілдіктер арқылы өзара келісілген негізде енгізіліп,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транзиттік өту еркіндігі принциптерін сақтау осы Келісімнің мақсаттарына қол жеткізудің аса маңызды шарты және олардың халықаралық еңбек бөлінісі мен бірлесу жүйесіне қосылу процесінің елеулі буыны екендігімен келіседі. </w:t>
      </w:r>
      <w:r>
        <w:br/>
      </w:r>
      <w:r>
        <w:rPr>
          <w:rFonts w:ascii="Times New Roman"/>
          <w:b w:val="false"/>
          <w:i w:val="false"/>
          <w:color w:val="000000"/>
          <w:sz w:val="28"/>
        </w:rPr>
        <w:t xml:space="preserve">
      Осыған байланысты Тараптардың әрқайсысы басқа Тараптың немесе үшінші бір елдің кедендік аумағынан шығатын және басқа Тараптың немесе кез-келген үшінші бір елдің кедендік аумағына арналған тауарлардың өз аумағы арқылы кедергісіз транзиттелуін қамтамасыз етеді және экспорттаушыларға, импорттаушыларға немесе тасымалдаушыларға транзит арқылы өтуін қамтамасыз ету үшін өзінің экспорттаушыларына, импорттаушыларына немесе тасымалдаушыларына немесе кез-келген үшінші бір мемлекеттің экспорттаушыларына, импорттаушыларына немесе тасымалдаушыларына берілетін сол құралдар мен қызмет көрсетулерден еш кем түспейтін шарттармен жағдай жасайтын болады. </w:t>
      </w:r>
      <w:r>
        <w:br/>
      </w:r>
      <w:r>
        <w:rPr>
          <w:rFonts w:ascii="Times New Roman"/>
          <w:b w:val="false"/>
          <w:i w:val="false"/>
          <w:color w:val="000000"/>
          <w:sz w:val="28"/>
        </w:rPr>
        <w:t xml:space="preserve">
      Тараптардың аумақтары бойынша жүктердің өту тәртібі мен шарты тасымалдаудың халықаралық Ережелеріне сәйкес реттеледі.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Әрбір Тарап осы тауарлар өз аумағынан шығатын басқа Тараптың экспортына қатысты рұқсат етілмеген тауарларды қайта экспорттауға жол бермейді, реттеудің тарифтік және/немесе тарифтік емес шараларын қолданады немесе оларға барлық кеден аумағынан әкету кезінде сыртқы экономикалық жеңілдіктер береді. Тараптар рұқсатсыз қайта экспорттауға тиым салынатын тауарлардың тізбесін белгілейді, сондай-ақ мемлекеттік реттеу шаралары қолданылатын тауарлардың тізімдерін алмасады. </w:t>
      </w:r>
      <w:r>
        <w:br/>
      </w:r>
      <w:r>
        <w:rPr>
          <w:rFonts w:ascii="Times New Roman"/>
          <w:b w:val="false"/>
          <w:i w:val="false"/>
          <w:color w:val="000000"/>
          <w:sz w:val="28"/>
        </w:rPr>
        <w:t xml:space="preserve">
      Бұл тауарларды үшінші бір елге қайта экспорттауға осы тауарлар шығатын мемлекеттің өкілетті органы айқындайтын жазбаша келісімімен және шарттарымен жүзеге асырылуы мүмкін. Осы ереже сақталмаған жағдайда мүдделі Тараптың басқа Тараппен алдын ала консультация алысқаннан кейін тауарларды келісімсіз қайта экспорттауға жол берген басқа Тараптың аумағына шығаруды реттеу жөнінде бір жақты түрде шаралар енгізуге құқы бар. </w:t>
      </w:r>
    </w:p>
    <w:bookmarkEnd w:id="5"/>
    <w:bookmarkStart w:name="z2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Бір Тараптың кедендік аумағынан шығатын тауарды басқа Тараптың </w:t>
      </w:r>
    </w:p>
    <w:p>
      <w:pPr>
        <w:spacing w:after="0"/>
        <w:ind w:left="0"/>
        <w:jc w:val="both"/>
      </w:pPr>
      <w:r>
        <w:rPr>
          <w:rFonts w:ascii="Times New Roman"/>
          <w:b w:val="false"/>
          <w:i w:val="false"/>
          <w:color w:val="000000"/>
          <w:sz w:val="28"/>
        </w:rPr>
        <w:t xml:space="preserve">үшінші бір елге экспорттау мақсатында өзінің кедендік аумағынан тыс </w:t>
      </w:r>
    </w:p>
    <w:p>
      <w:pPr>
        <w:spacing w:after="0"/>
        <w:ind w:left="0"/>
        <w:jc w:val="both"/>
      </w:pPr>
      <w:r>
        <w:rPr>
          <w:rFonts w:ascii="Times New Roman"/>
          <w:b w:val="false"/>
          <w:i w:val="false"/>
          <w:color w:val="000000"/>
          <w:sz w:val="28"/>
        </w:rPr>
        <w:t>жерге шығаруын қайта экспорттау деп түсінеміз.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Үшінші бір ел тұрғысында экспорттық бақылаудың келісілген </w:t>
      </w:r>
    </w:p>
    <w:p>
      <w:pPr>
        <w:spacing w:after="0"/>
        <w:ind w:left="0"/>
        <w:jc w:val="both"/>
      </w:pPr>
      <w:r>
        <w:rPr>
          <w:rFonts w:ascii="Times New Roman"/>
          <w:b w:val="false"/>
          <w:i w:val="false"/>
          <w:color w:val="000000"/>
          <w:sz w:val="28"/>
        </w:rPr>
        <w:t xml:space="preserve">саясатын жүргізу мақсатында Тараптар тұрақты түрде консультация </w:t>
      </w:r>
    </w:p>
    <w:p>
      <w:pPr>
        <w:spacing w:after="0"/>
        <w:ind w:left="0"/>
        <w:jc w:val="both"/>
      </w:pPr>
      <w:r>
        <w:rPr>
          <w:rFonts w:ascii="Times New Roman"/>
          <w:b w:val="false"/>
          <w:i w:val="false"/>
          <w:color w:val="000000"/>
          <w:sz w:val="28"/>
        </w:rPr>
        <w:t xml:space="preserve">өткізетін болады және экспорттық бақылаудың тиімді жүйесін құру үшін </w:t>
      </w:r>
    </w:p>
    <w:p>
      <w:pPr>
        <w:spacing w:after="0"/>
        <w:ind w:left="0"/>
        <w:jc w:val="both"/>
      </w:pPr>
      <w:r>
        <w:rPr>
          <w:rFonts w:ascii="Times New Roman"/>
          <w:b w:val="false"/>
          <w:i w:val="false"/>
          <w:color w:val="000000"/>
          <w:sz w:val="28"/>
        </w:rPr>
        <w:t>өзара келісілген шаралар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Келісімнің ережелері Тараптар арасында бұрын жасалған екі жақты келісімдердің ережелерін өзімен не сәйкес келмейтін не ұқсас болатын шамасына қарай алмастырады. </w:t>
      </w:r>
      <w:r>
        <w:br/>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Келісімде егер бұл қатынастар мен міндеттемелер осы Келісімнің мақсаттары мен ережелеріне қайшы келмеген жағдайда кез- келген басқа Тараптың үшінші бір елмен қарым-қатынас орнатуына, осы Тарап қатысушы болып табылатын немесе болуы мүмкін елмен өзге бір </w:t>
      </w:r>
    </w:p>
    <w:bookmarkEnd w:id="7"/>
    <w:bookmarkStart w:name="z26"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халықаралық келісімдерге сәйкес өзіне алған міндеттемелерін орындауына </w:t>
      </w:r>
    </w:p>
    <w:p>
      <w:pPr>
        <w:spacing w:after="0"/>
        <w:ind w:left="0"/>
        <w:jc w:val="both"/>
      </w:pPr>
      <w:r>
        <w:rPr>
          <w:rFonts w:ascii="Times New Roman"/>
          <w:b w:val="false"/>
          <w:i w:val="false"/>
          <w:color w:val="000000"/>
          <w:sz w:val="28"/>
        </w:rPr>
        <w:t>ештеңе де кедергі жасамайды.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Тарап өзінің заңдарына және халықаралық міндеттемелерге </w:t>
      </w:r>
    </w:p>
    <w:p>
      <w:pPr>
        <w:spacing w:after="0"/>
        <w:ind w:left="0"/>
        <w:jc w:val="both"/>
      </w:pPr>
      <w:r>
        <w:rPr>
          <w:rFonts w:ascii="Times New Roman"/>
          <w:b w:val="false"/>
          <w:i w:val="false"/>
          <w:color w:val="000000"/>
          <w:sz w:val="28"/>
        </w:rPr>
        <w:t xml:space="preserve">сәйкес басқа Тараптың шаруашылық субъектілеріне тең құқықтық, соның </w:t>
      </w:r>
    </w:p>
    <w:p>
      <w:pPr>
        <w:spacing w:after="0"/>
        <w:ind w:left="0"/>
        <w:jc w:val="both"/>
      </w:pPr>
      <w:r>
        <w:rPr>
          <w:rFonts w:ascii="Times New Roman"/>
          <w:b w:val="false"/>
          <w:i w:val="false"/>
          <w:color w:val="000000"/>
          <w:sz w:val="28"/>
        </w:rPr>
        <w:t>ішінде сотпен қорғалу құқықтарын және заңды мүдделер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ережелерін түсіндіру немесе қолдануға қатысты </w:t>
      </w:r>
    </w:p>
    <w:p>
      <w:pPr>
        <w:spacing w:after="0"/>
        <w:ind w:left="0"/>
        <w:jc w:val="both"/>
      </w:pPr>
      <w:r>
        <w:rPr>
          <w:rFonts w:ascii="Times New Roman"/>
          <w:b w:val="false"/>
          <w:i w:val="false"/>
          <w:color w:val="000000"/>
          <w:sz w:val="28"/>
        </w:rPr>
        <w:t xml:space="preserve">Тараптар арасындағы даулы мәселелер келіссөздер арқылы немесе </w:t>
      </w:r>
    </w:p>
    <w:p>
      <w:pPr>
        <w:spacing w:after="0"/>
        <w:ind w:left="0"/>
        <w:jc w:val="both"/>
      </w:pPr>
      <w:r>
        <w:rPr>
          <w:rFonts w:ascii="Times New Roman"/>
          <w:b w:val="false"/>
          <w:i w:val="false"/>
          <w:color w:val="000000"/>
          <w:sz w:val="28"/>
        </w:rPr>
        <w:t>Тараптарға қолайлы басқа тәсілдермен шешіледі.</w:t>
      </w:r>
    </w:p>
    <w:p>
      <w:pPr>
        <w:spacing w:after="0"/>
        <w:ind w:left="0"/>
        <w:jc w:val="both"/>
      </w:pPr>
      <w:r>
        <w:rPr>
          <w:rFonts w:ascii="Times New Roman"/>
          <w:b w:val="false"/>
          <w:i w:val="false"/>
          <w:color w:val="000000"/>
          <w:sz w:val="28"/>
        </w:rPr>
        <w:t>     Тараптар өзара сауда шиеленісті жағдайларды болдырмауға ұмтылады.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мақсаттарына жүзеге асыру және екі мемлекет </w:t>
      </w:r>
    </w:p>
    <w:p>
      <w:pPr>
        <w:spacing w:after="0"/>
        <w:ind w:left="0"/>
        <w:jc w:val="both"/>
      </w:pPr>
      <w:r>
        <w:rPr>
          <w:rFonts w:ascii="Times New Roman"/>
          <w:b w:val="false"/>
          <w:i w:val="false"/>
          <w:color w:val="000000"/>
          <w:sz w:val="28"/>
        </w:rPr>
        <w:t xml:space="preserve">арасындағы сауда-экономикалық ынтымақтастықты жетілдіру жөнінде </w:t>
      </w:r>
    </w:p>
    <w:p>
      <w:pPr>
        <w:spacing w:after="0"/>
        <w:ind w:left="0"/>
        <w:jc w:val="both"/>
      </w:pPr>
      <w:r>
        <w:rPr>
          <w:rFonts w:ascii="Times New Roman"/>
          <w:b w:val="false"/>
          <w:i w:val="false"/>
          <w:color w:val="000000"/>
          <w:sz w:val="28"/>
        </w:rPr>
        <w:t xml:space="preserve">ұсыныстар дайындау үшін Тараптар бірлескен қазақ-әзірбайжан комиссиясын </w:t>
      </w:r>
    </w:p>
    <w:p>
      <w:pPr>
        <w:spacing w:after="0"/>
        <w:ind w:left="0"/>
        <w:jc w:val="both"/>
      </w:pPr>
      <w:r>
        <w:rPr>
          <w:rFonts w:ascii="Times New Roman"/>
          <w:b w:val="false"/>
          <w:i w:val="false"/>
          <w:color w:val="000000"/>
          <w:sz w:val="28"/>
        </w:rPr>
        <w:t>құруға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келісуі бойынша, қажет болған жағдайда, осы Келісімге </w:t>
      </w:r>
    </w:p>
    <w:p>
      <w:pPr>
        <w:spacing w:after="0"/>
        <w:ind w:left="0"/>
        <w:jc w:val="both"/>
      </w:pPr>
      <w:r>
        <w:rPr>
          <w:rFonts w:ascii="Times New Roman"/>
          <w:b w:val="false"/>
          <w:i w:val="false"/>
          <w:color w:val="000000"/>
          <w:sz w:val="28"/>
        </w:rPr>
        <w:t>өзгертулер мен толықтырулар енгізілуі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 Тараптардың осы үшін қажетті мемлекеттік ішкі ресімдерді орындағандықтары туралы соңғы хабар алынған мерзімнен күшіне кіреді және Тараптардың бірі басқасына оның күшін тоқтату ниеті туралы жазбаша хабар жіберген мерзімнен алты ай өткенше күшінде қалады. </w:t>
      </w:r>
      <w:r>
        <w:br/>
      </w:r>
      <w:r>
        <w:rPr>
          <w:rFonts w:ascii="Times New Roman"/>
          <w:b w:val="false"/>
          <w:i w:val="false"/>
          <w:color w:val="000000"/>
          <w:sz w:val="28"/>
        </w:rPr>
        <w:t xml:space="preserve">
      Осы Келісім тоқтатылғаннан кейін оның ережелері оның күшінде болған кезеңде Тарап-Мемлекеттердің шаруашылық субъектілері арасында жасалған, бірақ орындалмаған шарттамаларға, бес жылдан аспайтын мерзімге қолданылатын болады. </w:t>
      </w:r>
      <w:r>
        <w:br/>
      </w:r>
      <w:r>
        <w:rPr>
          <w:rFonts w:ascii="Times New Roman"/>
          <w:b w:val="false"/>
          <w:i w:val="false"/>
          <w:color w:val="000000"/>
          <w:sz w:val="28"/>
        </w:rPr>
        <w:t>
 </w:t>
      </w:r>
    </w:p>
    <w:bookmarkStart w:name="z27"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Алматы қаласында 1997 жылғы 10 маусымда әрқайсысы қазақ, </w:t>
      </w:r>
    </w:p>
    <w:p>
      <w:pPr>
        <w:spacing w:after="0"/>
        <w:ind w:left="0"/>
        <w:jc w:val="both"/>
      </w:pPr>
      <w:r>
        <w:rPr>
          <w:rFonts w:ascii="Times New Roman"/>
          <w:b w:val="false"/>
          <w:i w:val="false"/>
          <w:color w:val="000000"/>
          <w:sz w:val="28"/>
        </w:rPr>
        <w:t xml:space="preserve">әзірбайжан және орыс тілдерінде екі түпнұсқа дана болып жасалды және </w:t>
      </w:r>
    </w:p>
    <w:p>
      <w:pPr>
        <w:spacing w:after="0"/>
        <w:ind w:left="0"/>
        <w:jc w:val="both"/>
      </w:pPr>
      <w:r>
        <w:rPr>
          <w:rFonts w:ascii="Times New Roman"/>
          <w:b w:val="false"/>
          <w:i w:val="false"/>
          <w:color w:val="000000"/>
          <w:sz w:val="28"/>
        </w:rPr>
        <w:t>де барлық мәтіндердің күші бірдей.</w:t>
      </w:r>
    </w:p>
    <w:p>
      <w:pPr>
        <w:spacing w:after="0"/>
        <w:ind w:left="0"/>
        <w:jc w:val="both"/>
      </w:pPr>
      <w:r>
        <w:rPr>
          <w:rFonts w:ascii="Times New Roman"/>
          <w:b w:val="false"/>
          <w:i w:val="false"/>
          <w:color w:val="000000"/>
          <w:sz w:val="28"/>
        </w:rPr>
        <w:t xml:space="preserve">     Осы Келісімнің ережелерін түсіндіру мақсатында орыс тіліндегі </w:t>
      </w:r>
    </w:p>
    <w:p>
      <w:pPr>
        <w:spacing w:after="0"/>
        <w:ind w:left="0"/>
        <w:jc w:val="both"/>
      </w:pPr>
      <w:r>
        <w:rPr>
          <w:rFonts w:ascii="Times New Roman"/>
          <w:b w:val="false"/>
          <w:i w:val="false"/>
          <w:color w:val="000000"/>
          <w:sz w:val="28"/>
        </w:rPr>
        <w:t>мәтіннің күші басыңқы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Әзірбайжан Республикасы</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Еркін сауда туралы Қазақстан Республикасы Үкіметі мен </w:t>
      </w:r>
    </w:p>
    <w:p>
      <w:pPr>
        <w:spacing w:after="0"/>
        <w:ind w:left="0"/>
        <w:jc w:val="both"/>
      </w:pPr>
      <w:r>
        <w:rPr>
          <w:rFonts w:ascii="Times New Roman"/>
          <w:b w:val="false"/>
          <w:i w:val="false"/>
          <w:color w:val="000000"/>
          <w:sz w:val="28"/>
        </w:rPr>
        <w:t>     Әзірбайжан Республикасы Үкіметі арасындағы 1997 жылғы</w:t>
      </w:r>
    </w:p>
    <w:p>
      <w:pPr>
        <w:spacing w:after="0"/>
        <w:ind w:left="0"/>
        <w:jc w:val="both"/>
      </w:pPr>
      <w:r>
        <w:rPr>
          <w:rFonts w:ascii="Times New Roman"/>
          <w:b w:val="false"/>
          <w:i w:val="false"/>
          <w:color w:val="000000"/>
          <w:sz w:val="28"/>
        </w:rPr>
        <w:t>   10 маусымдағы Келісімдегі еркін сауда тәртібінен алу туралы</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Әзірбайжан Республикасының Үкіметтері </w:t>
      </w:r>
    </w:p>
    <w:p>
      <w:pPr>
        <w:spacing w:after="0"/>
        <w:ind w:left="0"/>
        <w:jc w:val="both"/>
      </w:pPr>
      <w:r>
        <w:rPr>
          <w:rFonts w:ascii="Times New Roman"/>
          <w:b w:val="false"/>
          <w:i w:val="false"/>
          <w:color w:val="000000"/>
          <w:sz w:val="28"/>
        </w:rPr>
        <w:t>төмендегі туралы осы Хаттаманы жасады.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 мен Әзірбайжан Республикасы </w:t>
      </w:r>
    </w:p>
    <w:p>
      <w:pPr>
        <w:spacing w:after="0"/>
        <w:ind w:left="0"/>
        <w:jc w:val="both"/>
      </w:pPr>
      <w:r>
        <w:rPr>
          <w:rFonts w:ascii="Times New Roman"/>
          <w:b w:val="false"/>
          <w:i w:val="false"/>
          <w:color w:val="000000"/>
          <w:sz w:val="28"/>
        </w:rPr>
        <w:t xml:space="preserve">Үкіметі арасындағы еркін сауда туралы 1997 жылғы _______________ </w:t>
      </w:r>
    </w:p>
    <w:p>
      <w:pPr>
        <w:spacing w:after="0"/>
        <w:ind w:left="0"/>
        <w:jc w:val="both"/>
      </w:pPr>
      <w:r>
        <w:rPr>
          <w:rFonts w:ascii="Times New Roman"/>
          <w:b w:val="false"/>
          <w:i w:val="false"/>
          <w:color w:val="000000"/>
          <w:sz w:val="28"/>
        </w:rPr>
        <w:t>Келісімнің 2-бабымен көзделіп, алып тасталынатындар:</w:t>
      </w:r>
    </w:p>
    <w:p>
      <w:pPr>
        <w:spacing w:after="0"/>
        <w:ind w:left="0"/>
        <w:jc w:val="both"/>
      </w:pPr>
      <w:r>
        <w:rPr>
          <w:rFonts w:ascii="Times New Roman"/>
          <w:b w:val="false"/>
          <w:i w:val="false"/>
          <w:color w:val="000000"/>
          <w:sz w:val="28"/>
        </w:rPr>
        <w:t xml:space="preserve">     - N 1 Қосымшаға сай Әзірбайжан Республикасынан Қазақстан </w:t>
      </w:r>
    </w:p>
    <w:p>
      <w:pPr>
        <w:spacing w:after="0"/>
        <w:ind w:left="0"/>
        <w:jc w:val="both"/>
      </w:pPr>
      <w:r>
        <w:rPr>
          <w:rFonts w:ascii="Times New Roman"/>
          <w:b w:val="false"/>
          <w:i w:val="false"/>
          <w:color w:val="000000"/>
          <w:sz w:val="28"/>
        </w:rPr>
        <w:t>Республикасына импортталатын тауарлар.</w:t>
      </w:r>
    </w:p>
    <w:p>
      <w:pPr>
        <w:spacing w:after="0"/>
        <w:ind w:left="0"/>
        <w:jc w:val="both"/>
      </w:pPr>
      <w:r>
        <w:rPr>
          <w:rFonts w:ascii="Times New Roman"/>
          <w:b w:val="false"/>
          <w:i w:val="false"/>
          <w:color w:val="000000"/>
          <w:sz w:val="28"/>
        </w:rPr>
        <w:t xml:space="preserve">     - N 2 Қосымшаға сай Қазақстан Республикасынан Әзірбайжан </w:t>
      </w:r>
    </w:p>
    <w:p>
      <w:pPr>
        <w:spacing w:after="0"/>
        <w:ind w:left="0"/>
        <w:jc w:val="both"/>
      </w:pPr>
      <w:r>
        <w:rPr>
          <w:rFonts w:ascii="Times New Roman"/>
          <w:b w:val="false"/>
          <w:i w:val="false"/>
          <w:color w:val="000000"/>
          <w:sz w:val="28"/>
        </w:rPr>
        <w:t>Республикасына импортталатын тауарлар.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Тараптар осы Хаттаманың 1-бабына сәйкес еркін сауда тәртібінен алынатын тауарларға қатысты бір-біріне аса қолайлы жағдай туғызады, Олар: </w:t>
      </w:r>
      <w:r>
        <w:br/>
      </w:r>
      <w:r>
        <w:rPr>
          <w:rFonts w:ascii="Times New Roman"/>
          <w:b w:val="false"/>
          <w:i w:val="false"/>
          <w:color w:val="000000"/>
          <w:sz w:val="28"/>
        </w:rPr>
        <w:t xml:space="preserve">
      осы алым-салықтарды алудың әдісін қосқанда, импорт N 1 және N 2 Қосымшаларда көрсетілген тауарларды импорттауда алынатын алым-салыққа; </w:t>
      </w:r>
      <w:r>
        <w:br/>
      </w:r>
      <w:r>
        <w:rPr>
          <w:rFonts w:ascii="Times New Roman"/>
          <w:b w:val="false"/>
          <w:i w:val="false"/>
          <w:color w:val="000000"/>
          <w:sz w:val="28"/>
        </w:rPr>
        <w:t xml:space="preserve">
      - транзитті кедендік ресімдеуге, тасымалдауға, жинастыруға, қайта </w:t>
      </w:r>
    </w:p>
    <w:bookmarkStart w:name="z28"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тиеуге және осы басқа осы сияқты қызметтерге қатысты ережелер;</w:t>
      </w:r>
    </w:p>
    <w:p>
      <w:pPr>
        <w:spacing w:after="0"/>
        <w:ind w:left="0"/>
        <w:jc w:val="both"/>
      </w:pPr>
      <w:r>
        <w:rPr>
          <w:rFonts w:ascii="Times New Roman"/>
          <w:b w:val="false"/>
          <w:i w:val="false"/>
          <w:color w:val="000000"/>
          <w:sz w:val="28"/>
        </w:rPr>
        <w:t>     - Төлемнің әдістері және аударылуы;</w:t>
      </w:r>
    </w:p>
    <w:p>
      <w:pPr>
        <w:spacing w:after="0"/>
        <w:ind w:left="0"/>
        <w:jc w:val="both"/>
      </w:pPr>
      <w:r>
        <w:rPr>
          <w:rFonts w:ascii="Times New Roman"/>
          <w:b w:val="false"/>
          <w:i w:val="false"/>
          <w:color w:val="000000"/>
          <w:sz w:val="28"/>
        </w:rPr>
        <w:t>     - импорттық лицензиялар беру;</w:t>
      </w:r>
    </w:p>
    <w:p>
      <w:pPr>
        <w:spacing w:after="0"/>
        <w:ind w:left="0"/>
        <w:jc w:val="both"/>
      </w:pPr>
      <w:r>
        <w:rPr>
          <w:rFonts w:ascii="Times New Roman"/>
          <w:b w:val="false"/>
          <w:i w:val="false"/>
          <w:color w:val="000000"/>
          <w:sz w:val="28"/>
        </w:rPr>
        <w:t xml:space="preserve">     - ішкі нарықта тауарларды сату, сатып алу, тасымалдау, бөлу және </w:t>
      </w:r>
    </w:p>
    <w:p>
      <w:pPr>
        <w:spacing w:after="0"/>
        <w:ind w:left="0"/>
        <w:jc w:val="both"/>
      </w:pPr>
      <w:r>
        <w:rPr>
          <w:rFonts w:ascii="Times New Roman"/>
          <w:b w:val="false"/>
          <w:i w:val="false"/>
          <w:color w:val="000000"/>
          <w:sz w:val="28"/>
        </w:rPr>
        <w:t>пайдалануға қатысты ережелер.</w:t>
      </w:r>
    </w:p>
    <w:p>
      <w:pPr>
        <w:spacing w:after="0"/>
        <w:ind w:left="0"/>
        <w:jc w:val="both"/>
      </w:pPr>
      <w:r>
        <w:rPr>
          <w:rFonts w:ascii="Times New Roman"/>
          <w:b w:val="false"/>
          <w:i w:val="false"/>
          <w:color w:val="000000"/>
          <w:sz w:val="28"/>
        </w:rPr>
        <w:t>     2. Осы баптың 1-тармағының ережелері қолданылатындары:</w:t>
      </w:r>
    </w:p>
    <w:p>
      <w:pPr>
        <w:spacing w:after="0"/>
        <w:ind w:left="0"/>
        <w:jc w:val="both"/>
      </w:pPr>
      <w:r>
        <w:rPr>
          <w:rFonts w:ascii="Times New Roman"/>
          <w:b w:val="false"/>
          <w:i w:val="false"/>
          <w:color w:val="000000"/>
          <w:sz w:val="28"/>
        </w:rPr>
        <w:t xml:space="preserve">     - Тараптардың бірінің Кеден одағын немесе еркін сауда аймағын </w:t>
      </w:r>
    </w:p>
    <w:p>
      <w:pPr>
        <w:spacing w:after="0"/>
        <w:ind w:left="0"/>
        <w:jc w:val="both"/>
      </w:pPr>
      <w:r>
        <w:rPr>
          <w:rFonts w:ascii="Times New Roman"/>
          <w:b w:val="false"/>
          <w:i w:val="false"/>
          <w:color w:val="000000"/>
          <w:sz w:val="28"/>
        </w:rPr>
        <w:t xml:space="preserve">құру мақсатымен, не осындай одақ, аймақ құру нәтижесінде үшінші бір </w:t>
      </w:r>
    </w:p>
    <w:p>
      <w:pPr>
        <w:spacing w:after="0"/>
        <w:ind w:left="0"/>
        <w:jc w:val="both"/>
      </w:pPr>
      <w:r>
        <w:rPr>
          <w:rFonts w:ascii="Times New Roman"/>
          <w:b w:val="false"/>
          <w:i w:val="false"/>
          <w:color w:val="000000"/>
          <w:sz w:val="28"/>
        </w:rPr>
        <w:t>елге беретін басымдығы;</w:t>
      </w:r>
    </w:p>
    <w:p>
      <w:pPr>
        <w:spacing w:after="0"/>
        <w:ind w:left="0"/>
        <w:jc w:val="both"/>
      </w:pPr>
      <w:r>
        <w:rPr>
          <w:rFonts w:ascii="Times New Roman"/>
          <w:b w:val="false"/>
          <w:i w:val="false"/>
          <w:color w:val="000000"/>
          <w:sz w:val="28"/>
        </w:rPr>
        <w:t>     - Тараптардың заңдарына сәйкес дамушы елдерге берілетін басымдықтар;</w:t>
      </w:r>
    </w:p>
    <w:p>
      <w:pPr>
        <w:spacing w:after="0"/>
        <w:ind w:left="0"/>
        <w:jc w:val="both"/>
      </w:pPr>
      <w:r>
        <w:rPr>
          <w:rFonts w:ascii="Times New Roman"/>
          <w:b w:val="false"/>
          <w:i w:val="false"/>
          <w:color w:val="000000"/>
          <w:sz w:val="28"/>
        </w:rPr>
        <w:t xml:space="preserve">     - шекара бойында сауданы жеңілдету мақсатымен көрші елдерге берілетін </w:t>
      </w:r>
    </w:p>
    <w:p>
      <w:pPr>
        <w:spacing w:after="0"/>
        <w:ind w:left="0"/>
        <w:jc w:val="both"/>
      </w:pPr>
      <w:r>
        <w:rPr>
          <w:rFonts w:ascii="Times New Roman"/>
          <w:b w:val="false"/>
          <w:i w:val="false"/>
          <w:color w:val="000000"/>
          <w:sz w:val="28"/>
        </w:rPr>
        <w:t>басымдықтар;</w:t>
      </w:r>
    </w:p>
    <w:p>
      <w:pPr>
        <w:spacing w:after="0"/>
        <w:ind w:left="0"/>
        <w:jc w:val="both"/>
      </w:pPr>
      <w:r>
        <w:rPr>
          <w:rFonts w:ascii="Times New Roman"/>
          <w:b w:val="false"/>
          <w:i w:val="false"/>
          <w:color w:val="000000"/>
          <w:sz w:val="28"/>
        </w:rPr>
        <w:t xml:space="preserve">     - арнаулы келісімдерге сәйкес Тараптардың бір-біріне беретін </w:t>
      </w:r>
    </w:p>
    <w:p>
      <w:pPr>
        <w:spacing w:after="0"/>
        <w:ind w:left="0"/>
        <w:jc w:val="both"/>
      </w:pPr>
      <w:r>
        <w:rPr>
          <w:rFonts w:ascii="Times New Roman"/>
          <w:b w:val="false"/>
          <w:i w:val="false"/>
          <w:color w:val="000000"/>
          <w:sz w:val="28"/>
        </w:rPr>
        <w:t>басымдықтары.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Хаттама - Қазақстан Республикасы Үкіметі мен Әзірбайжан </w:t>
      </w:r>
    </w:p>
    <w:p>
      <w:pPr>
        <w:spacing w:after="0"/>
        <w:ind w:left="0"/>
        <w:jc w:val="both"/>
      </w:pPr>
      <w:r>
        <w:rPr>
          <w:rFonts w:ascii="Times New Roman"/>
          <w:b w:val="false"/>
          <w:i w:val="false"/>
          <w:color w:val="000000"/>
          <w:sz w:val="28"/>
        </w:rPr>
        <w:t xml:space="preserve">Республикасы Үкіметі арасындағы еркін сауда туралы 1997 жылғы 10 </w:t>
      </w:r>
    </w:p>
    <w:p>
      <w:pPr>
        <w:spacing w:after="0"/>
        <w:ind w:left="0"/>
        <w:jc w:val="both"/>
      </w:pPr>
      <w:r>
        <w:rPr>
          <w:rFonts w:ascii="Times New Roman"/>
          <w:b w:val="false"/>
          <w:i w:val="false"/>
          <w:color w:val="000000"/>
          <w:sz w:val="28"/>
        </w:rPr>
        <w:t>маусымда Келісімнің ажырамас бөлігі және аталған Келісіммен бір мезгілде к</w:t>
      </w:r>
    </w:p>
    <w:p>
      <w:pPr>
        <w:spacing w:after="0"/>
        <w:ind w:left="0"/>
        <w:jc w:val="both"/>
      </w:pPr>
      <w:r>
        <w:rPr>
          <w:rFonts w:ascii="Times New Roman"/>
          <w:b w:val="false"/>
          <w:i w:val="false"/>
          <w:color w:val="000000"/>
          <w:sz w:val="28"/>
        </w:rPr>
        <w:t>үшіне кіреді.</w:t>
      </w:r>
    </w:p>
    <w:p>
      <w:pPr>
        <w:spacing w:after="0"/>
        <w:ind w:left="0"/>
        <w:jc w:val="both"/>
      </w:pPr>
      <w:r>
        <w:rPr>
          <w:rFonts w:ascii="Times New Roman"/>
          <w:b w:val="false"/>
          <w:i w:val="false"/>
          <w:color w:val="000000"/>
          <w:sz w:val="28"/>
        </w:rPr>
        <w:t xml:space="preserve">     2. осы Хаттама Қазақстан Республикасы Үкіметі мен Әзірбайжан </w:t>
      </w:r>
    </w:p>
    <w:p>
      <w:pPr>
        <w:spacing w:after="0"/>
        <w:ind w:left="0"/>
        <w:jc w:val="both"/>
      </w:pPr>
      <w:r>
        <w:rPr>
          <w:rFonts w:ascii="Times New Roman"/>
          <w:b w:val="false"/>
          <w:i w:val="false"/>
          <w:color w:val="000000"/>
          <w:sz w:val="28"/>
        </w:rPr>
        <w:t>Республикасы Үкіметі арасындағы еркін сауда туралы 1997 жылғы ____ ____</w:t>
      </w:r>
    </w:p>
    <w:p>
      <w:pPr>
        <w:spacing w:after="0"/>
        <w:ind w:left="0"/>
        <w:jc w:val="both"/>
      </w:pPr>
      <w:r>
        <w:rPr>
          <w:rFonts w:ascii="Times New Roman"/>
          <w:b w:val="false"/>
          <w:i w:val="false"/>
          <w:color w:val="000000"/>
          <w:sz w:val="28"/>
        </w:rPr>
        <w:t xml:space="preserve">_____Келісімнің 2-бабымен көзделген, жаңа Хаттама жасалатын кезеңге дейін </w:t>
      </w:r>
    </w:p>
    <w:p>
      <w:pPr>
        <w:spacing w:after="0"/>
        <w:ind w:left="0"/>
        <w:jc w:val="both"/>
      </w:pPr>
      <w:r>
        <w:rPr>
          <w:rFonts w:ascii="Times New Roman"/>
          <w:b w:val="false"/>
          <w:i w:val="false"/>
          <w:color w:val="000000"/>
          <w:sz w:val="28"/>
        </w:rPr>
        <w:t>күшінде болады.</w:t>
      </w:r>
    </w:p>
    <w:p>
      <w:pPr>
        <w:spacing w:after="0"/>
        <w:ind w:left="0"/>
        <w:jc w:val="both"/>
      </w:pPr>
      <w:r>
        <w:rPr>
          <w:rFonts w:ascii="Times New Roman"/>
          <w:b w:val="false"/>
          <w:i w:val="false"/>
          <w:color w:val="000000"/>
          <w:sz w:val="28"/>
        </w:rPr>
        <w:t xml:space="preserve">     1997 жылғы 10 маусымда Алматы қаласында екі түпнұсқа данамен, </w:t>
      </w:r>
    </w:p>
    <w:p>
      <w:pPr>
        <w:spacing w:after="0"/>
        <w:ind w:left="0"/>
        <w:jc w:val="both"/>
      </w:pPr>
      <w:r>
        <w:rPr>
          <w:rFonts w:ascii="Times New Roman"/>
          <w:b w:val="false"/>
          <w:i w:val="false"/>
          <w:color w:val="000000"/>
          <w:sz w:val="28"/>
        </w:rPr>
        <w:t>әрқайсысы қазақ, әзірбайжан және орыс тілдерінде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Әзірбайжан Республикасы</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1997 жылғы ____ __________ еркін сауда</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тәртібінен алу туралы Хаттамаға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Әзірбайжан Республикасынан Қазақстан Республикасына импорттауда</w:t>
      </w:r>
    </w:p>
    <w:p>
      <w:pPr>
        <w:spacing w:after="0"/>
        <w:ind w:left="0"/>
        <w:jc w:val="both"/>
      </w:pPr>
      <w:r>
        <w:rPr>
          <w:rFonts w:ascii="Times New Roman"/>
          <w:b w:val="false"/>
          <w:i w:val="false"/>
          <w:color w:val="000000"/>
          <w:sz w:val="28"/>
        </w:rPr>
        <w:t>       еркін сауда тәртібінен алуға жататын тауарлардың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Тауардың аты                  |   СЭҚ ТН коды 1993 ж.</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Алкогольді және алкогольсіз                  22 топ,</w:t>
      </w:r>
    </w:p>
    <w:p>
      <w:pPr>
        <w:spacing w:after="0"/>
        <w:ind w:left="0"/>
        <w:jc w:val="both"/>
      </w:pPr>
      <w:r>
        <w:rPr>
          <w:rFonts w:ascii="Times New Roman"/>
          <w:b w:val="false"/>
          <w:i w:val="false"/>
          <w:color w:val="000000"/>
          <w:sz w:val="28"/>
        </w:rPr>
        <w:t>      ішімдіктер                                 (2201, 2202, және 2209-</w:t>
      </w:r>
    </w:p>
    <w:p>
      <w:pPr>
        <w:spacing w:after="0"/>
        <w:ind w:left="0"/>
        <w:jc w:val="both"/>
      </w:pPr>
      <w:r>
        <w:rPr>
          <w:rFonts w:ascii="Times New Roman"/>
          <w:b w:val="false"/>
          <w:i w:val="false"/>
          <w:color w:val="000000"/>
          <w:sz w:val="28"/>
        </w:rPr>
        <w:t>                                                 ден басқа)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Темекі және темекіні                         24 топ</w:t>
      </w:r>
    </w:p>
    <w:p>
      <w:pPr>
        <w:spacing w:after="0"/>
        <w:ind w:left="0"/>
        <w:jc w:val="both"/>
      </w:pPr>
      <w:r>
        <w:rPr>
          <w:rFonts w:ascii="Times New Roman"/>
          <w:b w:val="false"/>
          <w:i w:val="false"/>
          <w:color w:val="000000"/>
          <w:sz w:val="28"/>
        </w:rPr>
        <w:t xml:space="preserve">      өндірістік алмастыратындар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13"/>
    <w:p>
      <w:pPr>
        <w:spacing w:after="0"/>
        <w:ind w:left="0"/>
        <w:jc w:val="both"/>
      </w:pPr>
      <w:r>
        <w:rPr>
          <w:rFonts w:ascii="Times New Roman"/>
          <w:b w:val="false"/>
          <w:i w:val="false"/>
          <w:color w:val="000000"/>
          <w:sz w:val="28"/>
        </w:rPr>
        <w:t>
                                1997 жылғы ____ __________ еркін сауда</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тәртібінен алу туралы Хаттамаға</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Республикасынан Әзірбайжан Республикасына импорттауда </w:t>
      </w:r>
    </w:p>
    <w:bookmarkEnd w:id="14"/>
    <w:bookmarkStart w:name="z33"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еркін сауда тәртібінен алуға жататын тауарлардың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Тауардың аты                  |   СЭҚ ТН коды 1993 ж.</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Ликер-арақ және спирт өнімдері         2203, 2204, 2205, 2206</w:t>
      </w:r>
    </w:p>
    <w:p>
      <w:pPr>
        <w:spacing w:after="0"/>
        <w:ind w:left="0"/>
        <w:jc w:val="both"/>
      </w:pPr>
      <w:r>
        <w:rPr>
          <w:rFonts w:ascii="Times New Roman"/>
          <w:b w:val="false"/>
          <w:i w:val="false"/>
          <w:color w:val="000000"/>
          <w:sz w:val="28"/>
        </w:rPr>
        <w:t>                                            220710000, 220810,</w:t>
      </w:r>
    </w:p>
    <w:p>
      <w:pPr>
        <w:spacing w:after="0"/>
        <w:ind w:left="0"/>
        <w:jc w:val="both"/>
      </w:pPr>
      <w:r>
        <w:rPr>
          <w:rFonts w:ascii="Times New Roman"/>
          <w:b w:val="false"/>
          <w:i w:val="false"/>
          <w:color w:val="000000"/>
          <w:sz w:val="28"/>
        </w:rPr>
        <w:t>                                            220820,    220830,</w:t>
      </w:r>
    </w:p>
    <w:p>
      <w:pPr>
        <w:spacing w:after="0"/>
        <w:ind w:left="0"/>
        <w:jc w:val="both"/>
      </w:pPr>
      <w:r>
        <w:rPr>
          <w:rFonts w:ascii="Times New Roman"/>
          <w:b w:val="false"/>
          <w:i w:val="false"/>
          <w:color w:val="000000"/>
          <w:sz w:val="28"/>
        </w:rPr>
        <w:t>                                            220840,    220850,</w:t>
      </w:r>
    </w:p>
    <w:p>
      <w:pPr>
        <w:spacing w:after="0"/>
        <w:ind w:left="0"/>
        <w:jc w:val="both"/>
      </w:pPr>
      <w:r>
        <w:rPr>
          <w:rFonts w:ascii="Times New Roman"/>
          <w:b w:val="false"/>
          <w:i w:val="false"/>
          <w:color w:val="000000"/>
          <w:sz w:val="28"/>
        </w:rPr>
        <w:t>                                            220890110, 220890190,</w:t>
      </w:r>
    </w:p>
    <w:p>
      <w:pPr>
        <w:spacing w:after="0"/>
        <w:ind w:left="0"/>
        <w:jc w:val="both"/>
      </w:pPr>
      <w:r>
        <w:rPr>
          <w:rFonts w:ascii="Times New Roman"/>
          <w:b w:val="false"/>
          <w:i w:val="false"/>
          <w:color w:val="000000"/>
          <w:sz w:val="28"/>
        </w:rPr>
        <w:t>                                            220890310, 220890330,</w:t>
      </w:r>
    </w:p>
    <w:p>
      <w:pPr>
        <w:spacing w:after="0"/>
        <w:ind w:left="0"/>
        <w:jc w:val="both"/>
      </w:pPr>
      <w:r>
        <w:rPr>
          <w:rFonts w:ascii="Times New Roman"/>
          <w:b w:val="false"/>
          <w:i w:val="false"/>
          <w:color w:val="000000"/>
          <w:sz w:val="28"/>
        </w:rPr>
        <w:t>                                            220890390, 220890510,</w:t>
      </w:r>
    </w:p>
    <w:p>
      <w:pPr>
        <w:spacing w:after="0"/>
        <w:ind w:left="0"/>
        <w:jc w:val="both"/>
      </w:pPr>
      <w:r>
        <w:rPr>
          <w:rFonts w:ascii="Times New Roman"/>
          <w:b w:val="false"/>
          <w:i w:val="false"/>
          <w:color w:val="000000"/>
          <w:sz w:val="28"/>
        </w:rPr>
        <w:t>                                            220890790, 220890910,</w:t>
      </w:r>
    </w:p>
    <w:p>
      <w:pPr>
        <w:spacing w:after="0"/>
        <w:ind w:left="0"/>
        <w:jc w:val="both"/>
      </w:pPr>
      <w:r>
        <w:rPr>
          <w:rFonts w:ascii="Times New Roman"/>
          <w:b w:val="false"/>
          <w:i w:val="false"/>
          <w:color w:val="000000"/>
          <w:sz w:val="28"/>
        </w:rPr>
        <w:t>                                            220890990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Темекіден жасалған сигареттер         240220000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Қобдалиева Н.     </w:t>
      </w:r>
    </w:p>
    <w:p>
      <w:pPr>
        <w:spacing w:after="0"/>
        <w:ind w:left="0"/>
        <w:jc w:val="both"/>
      </w:pPr>
      <w:r>
        <w:rPr>
          <w:rFonts w:ascii="Times New Roman"/>
          <w:b w:val="false"/>
          <w:i w:val="false"/>
          <w:color w:val="000000"/>
          <w:sz w:val="28"/>
        </w:rPr>
        <w:t xml:space="preserve">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