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e26b" w14:textId="f8be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"Үлбі металлургия зауыты"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11 ақпан N 115</w:t>
      </w:r>
    </w:p>
    <w:p>
      <w:pPr>
        <w:spacing w:after="0"/>
        <w:ind w:left="0"/>
        <w:jc w:val="both"/>
      </w:pPr>
      <w:bookmarkStart w:name="z0" w:id="0"/>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"Үлбі металлургия зауыты" акционерлік қоғамы мен "Scanburg AB" компаниясының (Швеция) арасында жасалған 1995 жылғы 24 қарашадағы N КR/95- 1156 несиелік келісім-шартқа сәйкес ресімделген металл берилийін уақытша әкету мерзімінің аяқталуына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Әділет министрлігі басқа да мүдделі мемлекеттік органдармен және ұйымдармен бірлесіп бір апталық мерзім ішінде "Үлбі металлургия зауыты" акционерлік қоғамының қызметіне кешенді тексеру және "Үлбі металлургия зауыты" акционерлік қоғамы "Scanburg AB" (Швеция) және "Баргаль" (Израиль) фирмаларымен жасасқан келісім-шарттарға сараптама жүргізу үшін құрылатын Үкімет комиссиясының жеке құрамы жөнінде Қазақстан Республикасының Үкіметіне ұсыныс табыс етсін. </w:t>
      </w:r>
      <w:r>
        <w:br/>
      </w:r>
      <w:r>
        <w:rPr>
          <w:rFonts w:ascii="Times New Roman"/>
          <w:b w:val="false"/>
          <w:i w:val="false"/>
          <w:color w:val="000000"/>
          <w:sz w:val="28"/>
        </w:rPr>
        <w:t xml:space="preserve">
      2. Қазақстан Республикасы Мемлекеттік кіріс министрлігінің Кеден комитеті заңдарда белгіленген тәртіппен: </w:t>
      </w:r>
      <w:r>
        <w:br/>
      </w:r>
      <w:r>
        <w:rPr>
          <w:rFonts w:ascii="Times New Roman"/>
          <w:b w:val="false"/>
          <w:i w:val="false"/>
          <w:color w:val="000000"/>
          <w:sz w:val="28"/>
        </w:rPr>
        <w:t xml:space="preserve">
      1) 1995 жылғы 24 қарашадағы N КR/95-1156 несиелік келісім-шартқа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сәйкес Швецияға әкетілген металл берилийін уақытша әкетудің мерзімін 1999 </w:t>
      </w:r>
    </w:p>
    <w:p>
      <w:pPr>
        <w:spacing w:after="0"/>
        <w:ind w:left="0"/>
        <w:jc w:val="both"/>
      </w:pPr>
      <w:r>
        <w:rPr>
          <w:rFonts w:ascii="Times New Roman"/>
          <w:b w:val="false"/>
          <w:i w:val="false"/>
          <w:color w:val="000000"/>
          <w:sz w:val="28"/>
        </w:rPr>
        <w:t>жылдың 1 шілдесіне дейін ұзартсын.</w:t>
      </w:r>
    </w:p>
    <w:p>
      <w:pPr>
        <w:spacing w:after="0"/>
        <w:ind w:left="0"/>
        <w:jc w:val="both"/>
      </w:pPr>
      <w:r>
        <w:rPr>
          <w:rFonts w:ascii="Times New Roman"/>
          <w:b w:val="false"/>
          <w:i w:val="false"/>
          <w:color w:val="000000"/>
          <w:sz w:val="28"/>
        </w:rPr>
        <w:t xml:space="preserve">     2) кәсіпорын кезекті жүктік кедендік декларацияларды ресімдеу кезінде </w:t>
      </w:r>
    </w:p>
    <w:p>
      <w:pPr>
        <w:spacing w:after="0"/>
        <w:ind w:left="0"/>
        <w:jc w:val="both"/>
      </w:pPr>
      <w:r>
        <w:rPr>
          <w:rFonts w:ascii="Times New Roman"/>
          <w:b w:val="false"/>
          <w:i w:val="false"/>
          <w:color w:val="000000"/>
          <w:sz w:val="28"/>
        </w:rPr>
        <w:t>көрсетілген өнімге кедендік алымды 0,1 процент мөлшерінде жүзеге асырсын.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А.С.Павловқа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