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bf05" w14:textId="e96b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 өнімін қайта өңдеу туралы</w:t>
      </w:r>
    </w:p>
    <w:p>
      <w:pPr>
        <w:spacing w:after="0"/>
        <w:ind w:left="0"/>
        <w:jc w:val="both"/>
      </w:pPr>
      <w:r>
        <w:rPr>
          <w:rFonts w:ascii="Times New Roman"/>
          <w:b w:val="false"/>
          <w:i w:val="false"/>
          <w:color w:val="000000"/>
          <w:sz w:val="28"/>
        </w:rPr>
        <w:t>Қазақстан Республикасы Үкіметінің Қаулысы 1999 жылғы 25 наурыз N 296</w:t>
      </w:r>
    </w:p>
    <w:p>
      <w:pPr>
        <w:spacing w:after="0"/>
        <w:ind w:left="0"/>
        <w:jc w:val="both"/>
      </w:pPr>
      <w:bookmarkStart w:name="z0" w:id="0"/>
      <w:r>
        <w:rPr>
          <w:rFonts w:ascii="Times New Roman"/>
          <w:b w:val="false"/>
          <w:i w:val="false"/>
          <w:color w:val="000000"/>
          <w:sz w:val="28"/>
        </w:rPr>
        <w:t>
      Қазақстан Республикасы Үкіметінің "Қазақстан Республикасында тауарлардың (жұмыстардың, қызмет көрсетулердің) экспорты мен импортын лицензиялау туралы" 1997 жылғы 30 маусымдағы N 1037 </w:t>
      </w:r>
      <w:r>
        <w:rPr>
          <w:rFonts w:ascii="Times New Roman"/>
          <w:b w:val="false"/>
          <w:i w:val="false"/>
          <w:color w:val="000000"/>
          <w:sz w:val="28"/>
        </w:rPr>
        <w:t xml:space="preserve">P971037_ </w:t>
      </w:r>
      <w:r>
        <w:rPr>
          <w:rFonts w:ascii="Times New Roman"/>
          <w:b w:val="false"/>
          <w:i w:val="false"/>
          <w:color w:val="000000"/>
          <w:sz w:val="28"/>
        </w:rPr>
        <w:t>және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жөніндегі ұлттық оператор туралы ережені бекіту туралы" 1997 жылғы 26 қарашадағы N 1659 </w:t>
      </w:r>
      <w:r>
        <w:rPr>
          <w:rFonts w:ascii="Times New Roman"/>
          <w:b w:val="false"/>
          <w:i w:val="false"/>
          <w:color w:val="000000"/>
          <w:sz w:val="28"/>
        </w:rPr>
        <w:t xml:space="preserve">P971659_ </w:t>
      </w:r>
      <w:r>
        <w:rPr>
          <w:rFonts w:ascii="Times New Roman"/>
          <w:b w:val="false"/>
          <w:i w:val="false"/>
          <w:color w:val="000000"/>
          <w:sz w:val="28"/>
        </w:rPr>
        <w:t xml:space="preserve">қаулыларына сәйкес Қазақстан Республикасының Үкіметі қаулы етеді: </w:t>
      </w:r>
      <w:r>
        <w:br/>
      </w:r>
      <w:r>
        <w:rPr>
          <w:rFonts w:ascii="Times New Roman"/>
          <w:b w:val="false"/>
          <w:i w:val="false"/>
          <w:color w:val="000000"/>
          <w:sz w:val="28"/>
        </w:rPr>
        <w:t xml:space="preserve">
      1. "Қазатомөнеркәсіп" ұлттық атом компаниясы" жабық акционерлік қоғамына Қазақстан Республикасынан: </w:t>
      </w:r>
      <w:r>
        <w:br/>
      </w:r>
      <w:r>
        <w:rPr>
          <w:rFonts w:ascii="Times New Roman"/>
          <w:b w:val="false"/>
          <w:i w:val="false"/>
          <w:color w:val="000000"/>
          <w:sz w:val="28"/>
        </w:rPr>
        <w:t xml:space="preserve">
      "Уран" жабық үлгідегі акционерлік қоғамымен (Қырғыз Республикасы) 1998 жылғы 22 желтоқсандағы 1999 жылға арналған ураны бар өнімдерді беруге және қайта өңдеуге арналған шартқа сәйкес СЭҚ ТН коды 2844 уран бойынша көлемі 450 тонна жер астында сілтісіздендірілген ураны бар өнімдерді; </w:t>
      </w:r>
      <w:r>
        <w:br/>
      </w:r>
      <w:r>
        <w:rPr>
          <w:rFonts w:ascii="Times New Roman"/>
          <w:b w:val="false"/>
          <w:i w:val="false"/>
          <w:color w:val="000000"/>
          <w:sz w:val="28"/>
        </w:rPr>
        <w:t xml:space="preserve">
      "Шығыс сирек металдар комбинаты" өндірістік бірлестігімен (Тәжікстан Республикасы) 1998 жылғы 8 желтоқсандағы U308 түрінде табиғи уран алу арқылы жер астында сілтісіздендірілген ерітінділерді беру және қайта өңдеу туралы шартқа сәйкес СЭҚ ТН коды 2844 уран бойынша көлемі 150 тонна жер астында сілтісіздендірілген ерітінділерді әкетуге рұқсат етілсін. </w:t>
      </w:r>
      <w:r>
        <w:br/>
      </w:r>
      <w:r>
        <w:rPr>
          <w:rFonts w:ascii="Times New Roman"/>
          <w:b w:val="false"/>
          <w:i w:val="false"/>
          <w:color w:val="000000"/>
          <w:sz w:val="28"/>
        </w:rPr>
        <w:t xml:space="preserve">
      2. "Қазатомөнеркәсіп" ұлттық атом компаниясы" жабық акционерлік қоғамына 1-тармақта аталынған шарттар бойынша Қырғыз Республикасынан уран бойынша 450 тонна және Тәжікстан Республикасынан уран бойынша 150 тонна СЭҚ ТН коды 2844 табиғи уранның шала тотықтарын-тотықтарын қайта өңделгеннен кейін әкетуге рұқсат етілсін. </w:t>
      </w:r>
      <w:r>
        <w:br/>
      </w:r>
      <w:r>
        <w:rPr>
          <w:rFonts w:ascii="Times New Roman"/>
          <w:b w:val="false"/>
          <w:i w:val="false"/>
          <w:color w:val="000000"/>
          <w:sz w:val="28"/>
        </w:rPr>
        <w:t xml:space="preserve">
      3. Қазақстан Республикасының Энергетика, индустрия және сауда министрлігі белгіленген тәртіппен "Қазатомөнеркәсіп" ұлттық атом компаниясы" жабық акционерлік қоғамына өнімнің көрсетілген көлемін әкелуге және әкетуге лицензиялар берсін. </w:t>
      </w:r>
      <w:r>
        <w:br/>
      </w:r>
      <w:r>
        <w:rPr>
          <w:rFonts w:ascii="Times New Roman"/>
          <w:b w:val="false"/>
          <w:i w:val="false"/>
          <w:color w:val="000000"/>
          <w:sz w:val="28"/>
        </w:rPr>
        <w:t xml:space="preserve">
      4.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заңдарда белгіленген тәртіппен жоғарыда аталған өнімді Қазақстан </w:t>
      </w:r>
    </w:p>
    <w:p>
      <w:pPr>
        <w:spacing w:after="0"/>
        <w:ind w:left="0"/>
        <w:jc w:val="both"/>
      </w:pPr>
      <w:r>
        <w:rPr>
          <w:rFonts w:ascii="Times New Roman"/>
          <w:b w:val="false"/>
          <w:i w:val="false"/>
          <w:color w:val="000000"/>
          <w:sz w:val="28"/>
        </w:rPr>
        <w:t>Республикасының кеден аумағынан тыс жерлерде қайта өңдеуге рұқсат берсін.</w:t>
      </w:r>
    </w:p>
    <w:p>
      <w:pPr>
        <w:spacing w:after="0"/>
        <w:ind w:left="0"/>
        <w:jc w:val="both"/>
      </w:pPr>
      <w:r>
        <w:rPr>
          <w:rFonts w:ascii="Times New Roman"/>
          <w:b w:val="false"/>
          <w:i w:val="false"/>
          <w:color w:val="000000"/>
          <w:sz w:val="28"/>
        </w:rPr>
        <w:t xml:space="preserve">     5. Қазақстан Республикасы Ғылым және жоғары білім беру министрлігінің </w:t>
      </w:r>
    </w:p>
    <w:p>
      <w:pPr>
        <w:spacing w:after="0"/>
        <w:ind w:left="0"/>
        <w:jc w:val="both"/>
      </w:pPr>
      <w:r>
        <w:rPr>
          <w:rFonts w:ascii="Times New Roman"/>
          <w:b w:val="false"/>
          <w:i w:val="false"/>
          <w:color w:val="000000"/>
          <w:sz w:val="28"/>
        </w:rPr>
        <w:t xml:space="preserve">Атом энергиясы жөніндегі агенттігі уран өнімдерінің әкетілуі мен әкелінуін </w:t>
      </w:r>
    </w:p>
    <w:p>
      <w:pPr>
        <w:spacing w:after="0"/>
        <w:ind w:left="0"/>
        <w:jc w:val="both"/>
      </w:pPr>
      <w:r>
        <w:rPr>
          <w:rFonts w:ascii="Times New Roman"/>
          <w:b w:val="false"/>
          <w:i w:val="false"/>
          <w:color w:val="000000"/>
          <w:sz w:val="28"/>
        </w:rPr>
        <w:t>бақылауды қамтамасыз етсін.</w:t>
      </w:r>
    </w:p>
    <w:p>
      <w:pPr>
        <w:spacing w:after="0"/>
        <w:ind w:left="0"/>
        <w:jc w:val="both"/>
      </w:pPr>
      <w:r>
        <w:rPr>
          <w:rFonts w:ascii="Times New Roman"/>
          <w:b w:val="false"/>
          <w:i w:val="false"/>
          <w:color w:val="000000"/>
          <w:sz w:val="28"/>
        </w:rPr>
        <w:t>     6. Осы қаулы жарияланған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