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1214" w14:textId="57d1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акционерлік қоғамдарға банктік қызмет көрсету мәселелері</w:t>
      </w:r>
    </w:p>
    <w:p>
      <w:pPr>
        <w:spacing w:after="0"/>
        <w:ind w:left="0"/>
        <w:jc w:val="both"/>
      </w:pPr>
      <w:r>
        <w:rPr>
          <w:rFonts w:ascii="Times New Roman"/>
          <w:b w:val="false"/>
          <w:i w:val="false"/>
          <w:color w:val="000000"/>
          <w:sz w:val="28"/>
        </w:rPr>
        <w:t>Қазақстан Республикасы Үкіметінің 1999 жылғы 29 наурыздағы N 316 Қаулысы</w:t>
      </w:r>
    </w:p>
    <w:p>
      <w:pPr>
        <w:spacing w:after="0"/>
        <w:ind w:left="0"/>
        <w:jc w:val="both"/>
      </w:pPr>
      <w:bookmarkStart w:name="z1" w:id="0"/>
      <w:r>
        <w:rPr>
          <w:rFonts w:ascii="Times New Roman"/>
          <w:b w:val="false"/>
          <w:i w:val="false"/>
          <w:color w:val="000000"/>
          <w:sz w:val="28"/>
        </w:rPr>
        <w:t xml:space="preserve">
      Қаржы жүйесіндегі ақша ағынының біркелкі бөлінуін қамтамасыз ету, ұлттық компанияларға банктік қызмет көрсетудің сапасы мен сенімділігін жақсарту, жалпы тәуекелді төмендету мақсатында және Қазақстан Республикасы Ұлттық Банкінің ұсынымын ескере отырып Қазақстан Республикасының Үкіметі қаулы етеді: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заңдарда белгіленген тәртіппен қосымшаға сәйкес акционерлік қоғамдардың (ұлттық компаниялардың) органдарына:  </w:t>
      </w:r>
      <w:r>
        <w:br/>
      </w:r>
      <w:r>
        <w:rPr>
          <w:rFonts w:ascii="Times New Roman"/>
          <w:b w:val="false"/>
          <w:i w:val="false"/>
          <w:color w:val="000000"/>
          <w:sz w:val="28"/>
        </w:rPr>
        <w:t xml:space="preserve">
      халықаралық стандарттарға көшірілетін 1-топтағы өзара аффилирленбеген отандық кемінде үш банкте ақша қалдықтарын орташа айлық есеппен әр банктегі жалпы қалдықтардың 25%-ін орналастыруды қамтамасыз ете отырып, белсенді операциялар бөлігінде банктік қызмет көрсетуге көшу туралы шешімдердің қабылдануын қамтамасыз етуді;  </w:t>
      </w:r>
      <w:r>
        <w:br/>
      </w:r>
      <w:r>
        <w:rPr>
          <w:rFonts w:ascii="Times New Roman"/>
          <w:b w:val="false"/>
          <w:i w:val="false"/>
          <w:color w:val="000000"/>
          <w:sz w:val="28"/>
        </w:rPr>
        <w:t xml:space="preserve">
      осы шарттарды 1999 жылдың сәуірінен бастап орындауды заңдарда белгіленген тәртіппен ұсынсын.  </w:t>
      </w:r>
      <w:r>
        <w:br/>
      </w:r>
      <w:r>
        <w:rPr>
          <w:rFonts w:ascii="Times New Roman"/>
          <w:b w:val="false"/>
          <w:i w:val="false"/>
          <w:color w:val="000000"/>
          <w:sz w:val="28"/>
        </w:rPr>
        <w:t xml:space="preserve">
      2. Қазақстан Республикасының Мемлекеттік кіріс министрлігі осы қаулының орындалуына бақылау жасауды қамтамасыз етсін және оның орындалуы туралы Қазақстан Республикасының Үкіметіне тиісті баяндама ұсынатын болсын.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29 наурыздағы  </w:t>
      </w:r>
      <w:r>
        <w:br/>
      </w:r>
      <w:r>
        <w:rPr>
          <w:rFonts w:ascii="Times New Roman"/>
          <w:b w:val="false"/>
          <w:i w:val="false"/>
          <w:color w:val="000000"/>
          <w:sz w:val="28"/>
        </w:rPr>
        <w:t xml:space="preserve">
N 316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ff0000"/>
          <w:sz w:val="28"/>
        </w:rPr>
        <w:t xml:space="preserve">       Ескерту. Тізбеге өзгерту енгізілді - ҚР Үкіметінің 2002.06.28  </w:t>
      </w:r>
      <w:r>
        <w:rPr>
          <w:rFonts w:ascii="Times New Roman"/>
          <w:b w:val="false"/>
          <w:i w:val="false"/>
          <w:color w:val="ff0000"/>
          <w:sz w:val="28"/>
        </w:rPr>
        <w:t xml:space="preserve">N 702 </w:t>
      </w:r>
      <w:r>
        <w:rPr>
          <w:rFonts w:ascii="Times New Roman"/>
          <w:b w:val="false"/>
          <w:i w:val="false"/>
          <w:color w:val="ff0000"/>
          <w:sz w:val="28"/>
        </w:rPr>
        <w:t xml:space="preserve">, 2008.08.27  </w:t>
      </w:r>
      <w:r>
        <w:rPr>
          <w:rFonts w:ascii="Times New Roman"/>
          <w:b w:val="false"/>
          <w:i w:val="false"/>
          <w:color w:val="ff0000"/>
          <w:sz w:val="28"/>
        </w:rPr>
        <w:t xml:space="preserve">N 776 </w:t>
      </w:r>
      <w:r>
        <w:rPr>
          <w:rFonts w:ascii="Times New Roman"/>
          <w:b w:val="false"/>
          <w:i w:val="false"/>
          <w:color w:val="ff0000"/>
          <w:sz w:val="28"/>
        </w:rPr>
        <w:t xml:space="preserve"> Қаулыларымен.  </w:t>
      </w:r>
    </w:p>
    <w:p>
      <w:pPr>
        <w:spacing w:after="0"/>
        <w:ind w:left="0"/>
        <w:jc w:val="left"/>
      </w:pPr>
      <w:r>
        <w:rPr>
          <w:rFonts w:ascii="Times New Roman"/>
          <w:b/>
          <w:i w:val="false"/>
          <w:color w:val="000000"/>
        </w:rPr>
        <w:t xml:space="preserve"> Қаражаттары бірінші топтағы банктерде орналастырылуға </w:t>
      </w:r>
      <w:r>
        <w:br/>
      </w:r>
      <w:r>
        <w:rPr>
          <w:rFonts w:ascii="Times New Roman"/>
          <w:b/>
          <w:i w:val="false"/>
          <w:color w:val="000000"/>
        </w:rPr>
        <w:t xml:space="preserve">
жататын акционерлік қоғамдардың (ұлттық компаниялардың)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"ҚазМұнайГаз" ұлттық компаниясы" ЖАҚ </w:t>
      </w:r>
      <w:r>
        <w:br/>
      </w:r>
      <w:r>
        <w:rPr>
          <w:rFonts w:ascii="Times New Roman"/>
          <w:b w:val="false"/>
          <w:i w:val="false"/>
          <w:color w:val="000000"/>
          <w:sz w:val="28"/>
        </w:rPr>
        <w:t xml:space="preserve">
      2. "ҚазТрансОйл" мұнай тасымалдау жөніндегі ұлттық компаниясы" ЖАҚ </w:t>
      </w:r>
      <w:r>
        <w:br/>
      </w:r>
      <w:r>
        <w:rPr>
          <w:rFonts w:ascii="Times New Roman"/>
          <w:b w:val="false"/>
          <w:i w:val="false"/>
          <w:color w:val="000000"/>
          <w:sz w:val="28"/>
        </w:rPr>
        <w:t xml:space="preserve">
      3. "ЭйрҚазақстан" ЖАҚ </w:t>
      </w:r>
      <w:r>
        <w:br/>
      </w:r>
      <w:r>
        <w:rPr>
          <w:rFonts w:ascii="Times New Roman"/>
          <w:b w:val="false"/>
          <w:i w:val="false"/>
          <w:color w:val="000000"/>
          <w:sz w:val="28"/>
        </w:rPr>
        <w:t xml:space="preserve">
      4. "Қазақстан темір жолы" РМК </w:t>
      </w:r>
      <w:r>
        <w:br/>
      </w:r>
      <w:r>
        <w:rPr>
          <w:rFonts w:ascii="Times New Roman"/>
          <w:b w:val="false"/>
          <w:i w:val="false"/>
          <w:color w:val="000000"/>
          <w:sz w:val="28"/>
        </w:rPr>
        <w:t xml:space="preserve">
      5. "Қазақтелеком" ААҚ </w:t>
      </w:r>
      <w:r>
        <w:br/>
      </w:r>
      <w:r>
        <w:rPr>
          <w:rFonts w:ascii="Times New Roman"/>
          <w:b w:val="false"/>
          <w:i w:val="false"/>
          <w:color w:val="000000"/>
          <w:sz w:val="28"/>
        </w:rPr>
        <w:t xml:space="preserve">
      6. "Қазатомөнеркәсіп" ұлттық атом компаниясы" ЖАҚ </w:t>
      </w:r>
      <w:r>
        <w:br/>
      </w:r>
      <w:r>
        <w:rPr>
          <w:rFonts w:ascii="Times New Roman"/>
          <w:b w:val="false"/>
          <w:i w:val="false"/>
          <w:color w:val="000000"/>
          <w:sz w:val="28"/>
        </w:rPr>
        <w:t xml:space="preserve">
      7. "KEGOC" ААҚ </w:t>
      </w:r>
      <w:r>
        <w:br/>
      </w:r>
      <w:r>
        <w:rPr>
          <w:rFonts w:ascii="Times New Roman"/>
          <w:b w:val="false"/>
          <w:i w:val="false"/>
          <w:color w:val="000000"/>
          <w:sz w:val="28"/>
        </w:rPr>
        <w:t xml:space="preserve">
      8. "ҚХЖБ-топ" ұлттық инвестициялық қаржы акционерлік компаниясы" ЖАҚ </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2008.08.27  </w:t>
      </w:r>
      <w:r>
        <w:rPr>
          <w:rFonts w:ascii="Times New Roman"/>
          <w:b w:val="false"/>
          <w:i w:val="false"/>
          <w:color w:val="000000"/>
          <w:sz w:val="28"/>
        </w:rPr>
        <w:t xml:space="preserve">N 776 </w:t>
      </w:r>
      <w:r>
        <w:rPr>
          <w:rFonts w:ascii="Times New Roman"/>
          <w:b w:val="false"/>
          <w:i w:val="false"/>
          <w:color w:val="ff0000"/>
          <w:sz w:val="28"/>
        </w:rPr>
        <w:t xml:space="preserve"> Қаулыcымен).  </w:t>
      </w:r>
      <w:r>
        <w:br/>
      </w:r>
      <w:r>
        <w:rPr>
          <w:rFonts w:ascii="Times New Roman"/>
          <w:b w:val="false"/>
          <w:i w:val="false"/>
          <w:color w:val="000000"/>
          <w:sz w:val="28"/>
        </w:rPr>
        <w:t xml:space="preserve">
      10. "Қазақстан-Жібек жолы" ҰК </w:t>
      </w:r>
      <w:r>
        <w:br/>
      </w:r>
      <w:r>
        <w:rPr>
          <w:rFonts w:ascii="Times New Roman"/>
          <w:b w:val="false"/>
          <w:i w:val="false"/>
          <w:color w:val="000000"/>
          <w:sz w:val="28"/>
        </w:rPr>
        <w:t xml:space="preserve">
      11. "Шаруашылық басқармасы" АҚ </w:t>
      </w:r>
      <w:r>
        <w:br/>
      </w:r>
      <w:r>
        <w:rPr>
          <w:rFonts w:ascii="Times New Roman"/>
          <w:b w:val="false"/>
          <w:i w:val="false"/>
          <w:color w:val="000000"/>
          <w:sz w:val="28"/>
        </w:rPr>
        <w:t xml:space="preserve">
      12. "Резерв" РМК </w:t>
      </w:r>
      <w:r>
        <w:br/>
      </w:r>
      <w:r>
        <w:rPr>
          <w:rFonts w:ascii="Times New Roman"/>
          <w:b w:val="false"/>
          <w:i w:val="false"/>
          <w:color w:val="000000"/>
          <w:sz w:val="28"/>
        </w:rPr>
        <w:t xml:space="preserve">
      13. "Кәсіпорындарды қайта ұйымдастыру және тарату жөніндегі агенттік" АҚ </w:t>
      </w:r>
      <w:r>
        <w:br/>
      </w:r>
      <w:r>
        <w:rPr>
          <w:rFonts w:ascii="Times New Roman"/>
          <w:b w:val="false"/>
          <w:i w:val="false"/>
          <w:color w:val="000000"/>
          <w:sz w:val="28"/>
        </w:rPr>
        <w:t xml:space="preserve">
      14. "Аэронавигация" РМҚК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